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2D" w:rsidRPr="00F35093" w:rsidRDefault="003F27B8" w:rsidP="0092687A">
      <w:pPr>
        <w:pStyle w:val="21"/>
        <w:shd w:val="clear" w:color="auto" w:fill="auto"/>
        <w:spacing w:after="0" w:line="280" w:lineRule="exact"/>
        <w:ind w:left="5670"/>
        <w:rPr>
          <w:color w:val="auto"/>
          <w:sz w:val="24"/>
          <w:szCs w:val="24"/>
        </w:rPr>
      </w:pPr>
      <w:r w:rsidRPr="00F35093">
        <w:rPr>
          <w:color w:val="auto"/>
          <w:sz w:val="24"/>
          <w:szCs w:val="24"/>
        </w:rPr>
        <w:t>«</w:t>
      </w:r>
      <w:r w:rsidR="0092687A" w:rsidRPr="00F35093">
        <w:rPr>
          <w:color w:val="auto"/>
          <w:sz w:val="24"/>
          <w:szCs w:val="24"/>
        </w:rPr>
        <w:t>Утверждаю</w:t>
      </w:r>
      <w:r w:rsidRPr="00F35093">
        <w:rPr>
          <w:color w:val="auto"/>
          <w:sz w:val="24"/>
          <w:szCs w:val="24"/>
        </w:rPr>
        <w:t>»</w:t>
      </w:r>
    </w:p>
    <w:p w:rsidR="0092687A" w:rsidRPr="00F35093" w:rsidRDefault="00A44676" w:rsidP="0092687A">
      <w:pPr>
        <w:pStyle w:val="21"/>
        <w:shd w:val="clear" w:color="auto" w:fill="auto"/>
        <w:spacing w:after="0" w:line="280" w:lineRule="exact"/>
        <w:ind w:left="5670"/>
        <w:rPr>
          <w:color w:val="auto"/>
          <w:sz w:val="24"/>
          <w:szCs w:val="24"/>
        </w:rPr>
      </w:pPr>
      <w:r w:rsidRPr="00F35093">
        <w:rPr>
          <w:color w:val="auto"/>
          <w:sz w:val="24"/>
          <w:szCs w:val="24"/>
        </w:rPr>
        <w:t>Глава</w:t>
      </w:r>
      <w:r w:rsidR="0092687A" w:rsidRPr="00F35093">
        <w:rPr>
          <w:color w:val="auto"/>
          <w:sz w:val="24"/>
          <w:szCs w:val="24"/>
        </w:rPr>
        <w:t xml:space="preserve"> администрации </w:t>
      </w:r>
    </w:p>
    <w:p w:rsidR="0092687A" w:rsidRPr="00F35093" w:rsidRDefault="0092687A" w:rsidP="0092687A">
      <w:pPr>
        <w:pStyle w:val="21"/>
        <w:shd w:val="clear" w:color="auto" w:fill="auto"/>
        <w:spacing w:after="0" w:line="280" w:lineRule="exact"/>
        <w:ind w:left="5670"/>
        <w:rPr>
          <w:color w:val="auto"/>
          <w:sz w:val="24"/>
          <w:szCs w:val="24"/>
        </w:rPr>
      </w:pPr>
      <w:r w:rsidRPr="00F35093">
        <w:rPr>
          <w:color w:val="auto"/>
          <w:sz w:val="24"/>
          <w:szCs w:val="24"/>
        </w:rPr>
        <w:t xml:space="preserve">Дубровского района </w:t>
      </w:r>
    </w:p>
    <w:p w:rsidR="0092687A" w:rsidRPr="00F35093" w:rsidRDefault="003F27B8" w:rsidP="0092687A">
      <w:pPr>
        <w:pStyle w:val="21"/>
        <w:shd w:val="clear" w:color="auto" w:fill="auto"/>
        <w:spacing w:after="0" w:line="280" w:lineRule="exact"/>
        <w:ind w:left="5670"/>
        <w:rPr>
          <w:color w:val="auto"/>
          <w:sz w:val="24"/>
          <w:szCs w:val="24"/>
        </w:rPr>
      </w:pPr>
      <w:r w:rsidRPr="00F35093">
        <w:rPr>
          <w:color w:val="auto"/>
          <w:sz w:val="24"/>
          <w:szCs w:val="24"/>
        </w:rPr>
        <w:t>__________________</w:t>
      </w:r>
      <w:r w:rsidR="0092687A" w:rsidRPr="00F35093">
        <w:rPr>
          <w:color w:val="auto"/>
          <w:sz w:val="24"/>
          <w:szCs w:val="24"/>
        </w:rPr>
        <w:t>И.</w:t>
      </w:r>
      <w:r w:rsidR="00EB31A3" w:rsidRPr="00F35093">
        <w:rPr>
          <w:color w:val="auto"/>
          <w:sz w:val="24"/>
          <w:szCs w:val="24"/>
        </w:rPr>
        <w:t xml:space="preserve"> </w:t>
      </w:r>
      <w:r w:rsidR="0092687A" w:rsidRPr="00F35093">
        <w:rPr>
          <w:color w:val="auto"/>
          <w:sz w:val="24"/>
          <w:szCs w:val="24"/>
        </w:rPr>
        <w:t>А. Шевелев</w:t>
      </w:r>
    </w:p>
    <w:p w:rsidR="00450DC7" w:rsidRPr="00F35093" w:rsidRDefault="00450DC7" w:rsidP="00450DC7">
      <w:pPr>
        <w:pStyle w:val="21"/>
        <w:shd w:val="clear" w:color="auto" w:fill="auto"/>
        <w:spacing w:after="0" w:line="280" w:lineRule="exact"/>
        <w:ind w:left="284"/>
        <w:jc w:val="both"/>
        <w:rPr>
          <w:color w:val="auto"/>
        </w:rPr>
      </w:pPr>
    </w:p>
    <w:p w:rsidR="00450DC7" w:rsidRPr="00F35093" w:rsidRDefault="00450DC7" w:rsidP="00450DC7">
      <w:pPr>
        <w:pStyle w:val="21"/>
        <w:shd w:val="clear" w:color="auto" w:fill="auto"/>
        <w:spacing w:after="0" w:line="280" w:lineRule="exact"/>
        <w:jc w:val="both"/>
        <w:rPr>
          <w:color w:val="auto"/>
        </w:rPr>
      </w:pPr>
    </w:p>
    <w:p w:rsidR="00450DC7" w:rsidRPr="00F35093" w:rsidRDefault="00450DC7" w:rsidP="00450DC7">
      <w:pPr>
        <w:pStyle w:val="21"/>
        <w:shd w:val="clear" w:color="auto" w:fill="auto"/>
        <w:spacing w:after="0" w:line="280" w:lineRule="exact"/>
        <w:jc w:val="both"/>
        <w:rPr>
          <w:color w:val="auto"/>
        </w:rPr>
      </w:pPr>
    </w:p>
    <w:p w:rsidR="00450DC7" w:rsidRPr="00F35093" w:rsidRDefault="00450DC7" w:rsidP="00450DC7">
      <w:pPr>
        <w:pStyle w:val="21"/>
        <w:spacing w:after="0" w:line="240" w:lineRule="auto"/>
        <w:jc w:val="center"/>
        <w:rPr>
          <w:color w:val="auto"/>
        </w:rPr>
      </w:pPr>
      <w:r w:rsidRPr="00F35093">
        <w:rPr>
          <w:color w:val="auto"/>
        </w:rPr>
        <w:t>ИТОГОВЫЙ ОТЧЕТ</w:t>
      </w:r>
    </w:p>
    <w:p w:rsidR="00450DC7" w:rsidRPr="00F35093" w:rsidRDefault="00450DC7" w:rsidP="00450DC7">
      <w:pPr>
        <w:pStyle w:val="21"/>
        <w:spacing w:after="0" w:line="240" w:lineRule="auto"/>
        <w:jc w:val="center"/>
        <w:rPr>
          <w:color w:val="auto"/>
        </w:rPr>
      </w:pPr>
    </w:p>
    <w:p w:rsidR="00450DC7" w:rsidRPr="00F35093" w:rsidRDefault="00450DC7" w:rsidP="0092687A">
      <w:pPr>
        <w:pStyle w:val="21"/>
        <w:spacing w:after="0" w:line="240" w:lineRule="auto"/>
        <w:jc w:val="center"/>
        <w:rPr>
          <w:i/>
          <w:color w:val="auto"/>
        </w:rPr>
      </w:pPr>
      <w:r w:rsidRPr="00F35093">
        <w:rPr>
          <w:i/>
          <w:color w:val="auto"/>
        </w:rPr>
        <w:t>__</w:t>
      </w:r>
      <w:r w:rsidR="0092687A" w:rsidRPr="00F35093">
        <w:rPr>
          <w:i/>
          <w:color w:val="auto"/>
          <w:u w:val="single"/>
        </w:rPr>
        <w:t>отдела образования администрации Дубровского района</w:t>
      </w:r>
      <w:r w:rsidR="0092687A" w:rsidRPr="00F35093">
        <w:rPr>
          <w:i/>
          <w:color w:val="auto"/>
        </w:rPr>
        <w:t>_______________</w:t>
      </w:r>
    </w:p>
    <w:p w:rsidR="00450DC7" w:rsidRPr="00F35093" w:rsidRDefault="00450DC7" w:rsidP="00450DC7">
      <w:pPr>
        <w:pStyle w:val="21"/>
        <w:spacing w:after="0" w:line="240" w:lineRule="auto"/>
        <w:jc w:val="center"/>
        <w:rPr>
          <w:color w:val="auto"/>
          <w:vertAlign w:val="superscript"/>
        </w:rPr>
      </w:pPr>
      <w:r w:rsidRPr="00F35093">
        <w:rPr>
          <w:color w:val="auto"/>
          <w:vertAlign w:val="superscript"/>
        </w:rPr>
        <w:t>наименование органа власти (организации), проводившего (ей) анализ состояния и перспектив развития системы образования</w:t>
      </w:r>
    </w:p>
    <w:p w:rsidR="00450DC7" w:rsidRPr="00F35093" w:rsidRDefault="00450DC7" w:rsidP="00450DC7">
      <w:pPr>
        <w:pStyle w:val="21"/>
        <w:spacing w:after="0" w:line="240" w:lineRule="auto"/>
        <w:jc w:val="both"/>
        <w:rPr>
          <w:color w:val="auto"/>
        </w:rPr>
      </w:pPr>
    </w:p>
    <w:p w:rsidR="00450DC7" w:rsidRPr="00F35093" w:rsidRDefault="00450DC7" w:rsidP="00450DC7">
      <w:pPr>
        <w:pStyle w:val="21"/>
        <w:spacing w:after="0" w:line="240" w:lineRule="auto"/>
        <w:jc w:val="center"/>
        <w:rPr>
          <w:color w:val="auto"/>
        </w:rPr>
      </w:pPr>
      <w:r w:rsidRPr="00F35093">
        <w:rPr>
          <w:color w:val="auto"/>
        </w:rPr>
        <w:t>о результатах анализа состояния и перспектив развития системы образования</w:t>
      </w:r>
    </w:p>
    <w:p w:rsidR="00450DC7" w:rsidRPr="00F35093" w:rsidRDefault="00450DC7" w:rsidP="00450DC7">
      <w:pPr>
        <w:pStyle w:val="21"/>
        <w:spacing w:after="0" w:line="240" w:lineRule="auto"/>
        <w:jc w:val="center"/>
        <w:rPr>
          <w:color w:val="auto"/>
        </w:rPr>
      </w:pPr>
      <w:r w:rsidRPr="00F35093">
        <w:rPr>
          <w:color w:val="auto"/>
        </w:rPr>
        <w:t>за</w:t>
      </w:r>
      <w:r w:rsidRPr="00F35093">
        <w:rPr>
          <w:color w:val="auto"/>
          <w:u w:val="single"/>
        </w:rPr>
        <w:t xml:space="preserve"> </w:t>
      </w:r>
      <w:r w:rsidR="0092687A" w:rsidRPr="00F35093">
        <w:rPr>
          <w:color w:val="auto"/>
          <w:u w:val="single"/>
        </w:rPr>
        <w:t>201</w:t>
      </w:r>
      <w:r w:rsidR="00FB7C9C" w:rsidRPr="00F35093">
        <w:rPr>
          <w:color w:val="auto"/>
          <w:u w:val="single"/>
        </w:rPr>
        <w:t>5</w:t>
      </w:r>
      <w:r w:rsidRPr="00F35093">
        <w:rPr>
          <w:color w:val="auto"/>
        </w:rPr>
        <w:t xml:space="preserve"> год</w:t>
      </w:r>
    </w:p>
    <w:p w:rsidR="00450DC7" w:rsidRPr="00F35093" w:rsidRDefault="00450DC7" w:rsidP="00450DC7">
      <w:pPr>
        <w:pStyle w:val="21"/>
        <w:spacing w:after="0" w:line="240" w:lineRule="auto"/>
        <w:jc w:val="both"/>
        <w:rPr>
          <w:color w:val="auto"/>
        </w:rPr>
      </w:pPr>
    </w:p>
    <w:p w:rsidR="00450DC7" w:rsidRPr="00F35093" w:rsidRDefault="00450DC7" w:rsidP="00450DC7">
      <w:pPr>
        <w:pStyle w:val="21"/>
        <w:spacing w:after="0" w:line="240" w:lineRule="auto"/>
        <w:jc w:val="both"/>
        <w:rPr>
          <w:color w:val="auto"/>
        </w:rPr>
      </w:pPr>
    </w:p>
    <w:p w:rsidR="00450DC7" w:rsidRPr="00F35093" w:rsidRDefault="00450DC7" w:rsidP="00450DC7">
      <w:pPr>
        <w:pStyle w:val="21"/>
        <w:spacing w:after="0" w:line="240" w:lineRule="auto"/>
        <w:jc w:val="both"/>
        <w:rPr>
          <w:color w:val="auto"/>
        </w:rPr>
      </w:pPr>
      <w:r w:rsidRPr="00F35093">
        <w:rPr>
          <w:color w:val="auto"/>
        </w:rPr>
        <w:t>I. Анализ состояния и перспектив развития системы образования</w:t>
      </w:r>
    </w:p>
    <w:p w:rsidR="00450DC7" w:rsidRPr="00F35093" w:rsidRDefault="00450DC7" w:rsidP="00450DC7">
      <w:pPr>
        <w:pStyle w:val="21"/>
        <w:spacing w:after="0" w:line="240" w:lineRule="auto"/>
        <w:ind w:firstLine="567"/>
        <w:jc w:val="both"/>
        <w:rPr>
          <w:color w:val="auto"/>
        </w:rPr>
      </w:pPr>
    </w:p>
    <w:p w:rsidR="00450DC7" w:rsidRPr="00F35093" w:rsidRDefault="00450DC7" w:rsidP="00450DC7">
      <w:pPr>
        <w:pStyle w:val="21"/>
        <w:spacing w:after="0" w:line="240" w:lineRule="auto"/>
        <w:ind w:firstLine="567"/>
        <w:jc w:val="both"/>
        <w:rPr>
          <w:color w:val="auto"/>
        </w:rPr>
      </w:pPr>
      <w:r w:rsidRPr="00F35093">
        <w:rPr>
          <w:color w:val="auto"/>
        </w:rPr>
        <w:t>1. Вводная часть</w:t>
      </w:r>
    </w:p>
    <w:p w:rsidR="0092687A" w:rsidRPr="00F35093" w:rsidRDefault="0092687A" w:rsidP="0092687A">
      <w:pPr>
        <w:widowControl/>
        <w:tabs>
          <w:tab w:val="left" w:pos="1134"/>
        </w:tabs>
        <w:ind w:left="709" w:right="-142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Общая социально-экономическая характеристика Дубровского района</w:t>
      </w:r>
    </w:p>
    <w:p w:rsidR="0092687A" w:rsidRPr="00F35093" w:rsidRDefault="0092687A" w:rsidP="0092687A">
      <w:pPr>
        <w:widowControl/>
        <w:ind w:right="-1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Эффективное функционирование и развитие системы образования неразрывно связано с условиями социально-экономического развития района.</w:t>
      </w:r>
    </w:p>
    <w:p w:rsidR="0092687A" w:rsidRPr="00F35093" w:rsidRDefault="0092687A" w:rsidP="0092687A">
      <w:pPr>
        <w:widowControl/>
        <w:ind w:right="-1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В состав муниципального образования «Дубровский район» входят одно городское и 6 сельских поселений. Площадь муниципального образования 1030 кв. км.</w:t>
      </w:r>
    </w:p>
    <w:p w:rsidR="00CB5AB2" w:rsidRPr="00F35093" w:rsidRDefault="00CB5AB2" w:rsidP="0092687A">
      <w:pPr>
        <w:widowControl/>
        <w:ind w:right="-1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67976" w:rsidRPr="00F35093" w:rsidRDefault="00167976" w:rsidP="0092687A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340"/>
        <w:gridCol w:w="2340"/>
      </w:tblGrid>
      <w:tr w:rsidR="001C22D6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</w:t>
            </w:r>
          </w:p>
        </w:tc>
      </w:tr>
      <w:tr w:rsidR="001C22D6" w:rsidRPr="00F35093" w:rsidTr="0075220D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Основные демографические показатели</w:t>
            </w:r>
          </w:p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C22D6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</w:t>
            </w:r>
          </w:p>
        </w:tc>
      </w:tr>
      <w:tr w:rsidR="00CB5AB2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коэффициент рождаемости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1000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7,7</w:t>
            </w:r>
          </w:p>
        </w:tc>
      </w:tr>
      <w:tr w:rsidR="00CB5AB2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коэффициент смертности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1000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16,6</w:t>
            </w:r>
          </w:p>
        </w:tc>
      </w:tr>
      <w:tr w:rsidR="00CB5AB2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младенческой смертности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1000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CB5AB2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материнской смертности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100000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2" w:rsidRPr="00F35093" w:rsidRDefault="00CB5AB2" w:rsidP="00CB5A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709A5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Коэффициент смертности от травм, несчастных случаев и внешних причин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100000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152,9</w:t>
            </w:r>
          </w:p>
        </w:tc>
      </w:tr>
      <w:tr w:rsidR="002709A5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Коэффициент смертности от болезней сердечно-сосудистой системы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100000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851,7</w:t>
            </w:r>
          </w:p>
        </w:tc>
      </w:tr>
      <w:tr w:rsidR="002709A5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Показатель производственного травматизма с летальным исходом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 работающих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709A5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Коэффициент естественного прироста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1000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-8,9</w:t>
            </w:r>
          </w:p>
        </w:tc>
      </w:tr>
      <w:tr w:rsidR="002709A5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Коэффициент миграционного прироста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10000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709A5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Ожидаемая продолжительность жизни при рождении (данные)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71,6</w:t>
            </w:r>
          </w:p>
        </w:tc>
      </w:tr>
      <w:tr w:rsidR="002709A5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Ожидаемая продолжительность жизни при рождении мужчин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65,7</w:t>
            </w:r>
          </w:p>
        </w:tc>
      </w:tr>
      <w:tr w:rsidR="002709A5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Ожидаемая продолжительность жизни при рождении женщин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A5" w:rsidRPr="00F35093" w:rsidRDefault="002709A5" w:rsidP="002709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78,0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Удельный вес многодетных семей (процент в общей численности населения)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Удельный вес молодежи в возрасте от 18 до 30 лет (процент в общей численности населения)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16%</w:t>
            </w:r>
          </w:p>
        </w:tc>
      </w:tr>
      <w:tr w:rsidR="001C22D6" w:rsidRPr="00F35093" w:rsidTr="0075220D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Занятость населения</w:t>
            </w:r>
          </w:p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C22D6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граждан, занятых в экономике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7262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граждан, занятых в частном секторе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5685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безработных граждан, состоящих на учете в органах службы занятости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97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регистрируемой безработицы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1,0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Напряженность на регистрируемом рынке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граждан претендующих на 1 вакансию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1,4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организаций, имеющих службы охраны труда, к общему количеству организаций, осуществляющих производственную деятельность, с численностью более 50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1C22D6" w:rsidRPr="00F35093" w:rsidTr="0075220D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Здравоохранение</w:t>
            </w:r>
          </w:p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C22D6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Обеспеченность населения врачами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10000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13,6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Обеспеченность населения больничными койками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10000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32,7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детей в возрасте до 1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163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детей в возрасте от 0 до 14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2649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детей в возрасте от 15 до 17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544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Распределение детей по группам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3193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1030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1510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484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61</w:t>
            </w:r>
          </w:p>
        </w:tc>
      </w:tr>
      <w:tr w:rsidR="000E5E09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9" w:rsidRPr="00F35093" w:rsidRDefault="000E5E09" w:rsidP="000E5E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  <w:tr w:rsidR="001C22D6" w:rsidRPr="00F35093" w:rsidTr="0075220D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Образование</w:t>
            </w:r>
          </w:p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C22D6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человек.</w:t>
            </w:r>
          </w:p>
        </w:tc>
      </w:tr>
      <w:tr w:rsidR="003E2992" w:rsidRPr="00F35093" w:rsidTr="0075220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дошкольных образовательных учреждений,</w:t>
            </w:r>
          </w:p>
          <w:p w:rsidR="003E2992" w:rsidRPr="00F35093" w:rsidRDefault="003E2992" w:rsidP="003E29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дошкольных групп в школах</w:t>
            </w:r>
          </w:p>
          <w:p w:rsidR="003E2992" w:rsidRPr="00F35093" w:rsidRDefault="003E2992" w:rsidP="003E29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Ведомственный детский сад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 </w:t>
            </w:r>
          </w:p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292</w:t>
            </w:r>
          </w:p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290</w:t>
            </w:r>
          </w:p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184</w:t>
            </w:r>
          </w:p>
        </w:tc>
      </w:tr>
      <w:tr w:rsidR="003E299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Охват детей дошкольным образованием (в %)</w:t>
            </w:r>
          </w:p>
          <w:p w:rsidR="003E2992" w:rsidRPr="00F35093" w:rsidRDefault="003E2992" w:rsidP="003E29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</w:t>
            </w:r>
          </w:p>
        </w:tc>
      </w:tr>
      <w:tr w:rsidR="003E299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городе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426</w:t>
            </w:r>
          </w:p>
        </w:tc>
      </w:tr>
      <w:tr w:rsidR="003E299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селе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2" w:rsidRPr="00F35093" w:rsidRDefault="003E2992" w:rsidP="003E2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340</w:t>
            </w:r>
          </w:p>
        </w:tc>
      </w:tr>
      <w:tr w:rsidR="009D2BA1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общеобразовательных учреждений</w:t>
            </w:r>
          </w:p>
          <w:p w:rsidR="009D2BA1" w:rsidRPr="00F35093" w:rsidRDefault="009D2BA1" w:rsidP="009D2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7+3 филиала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1608</w:t>
            </w:r>
          </w:p>
        </w:tc>
      </w:tr>
      <w:tr w:rsidR="009D2BA1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D2BA1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2+1 филиала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  <w:tr w:rsidR="009D2BA1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5+2 филиала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1" w:rsidRPr="00F35093" w:rsidRDefault="009D2BA1" w:rsidP="009D2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1506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Охват горячим питанием школьников в общеобразовательных учреждениях района (в 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1562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вечерних общеобразовательных школ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46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Количество учреждений высшего профессионального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специальных учебно-воспитательных учреждений закрытого типа органов управления образованием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Охват детей различными формами внеурочной деятельности</w:t>
            </w:r>
          </w:p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96%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1499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«группы риска» в % отношении от общего количества детей, состоящих на </w:t>
            </w:r>
            <w:proofErr w:type="spellStart"/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внутришкольном</w:t>
            </w:r>
            <w:proofErr w:type="spellEnd"/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Охват детей из семей, находящихся в социально-опасном положении, различными формами занятости и оздоровления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397</w:t>
            </w:r>
          </w:p>
        </w:tc>
      </w:tr>
      <w:tr w:rsidR="001C22D6" w:rsidRPr="00F35093" w:rsidTr="0075220D">
        <w:trPr>
          <w:trHeight w:val="29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Социальное обеспечение</w:t>
            </w:r>
          </w:p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C22D6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них детей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домов-интернатов для детей-инвалидов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134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социально-реабилитационных центров для несовершеннолетних,</w:t>
            </w:r>
          </w:p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 стационарным отделением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отделением дневного пребывания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отделением помощи семье и детям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имеющих социальную квартиру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Численность комплексных центров социального обслуживания населения, </w:t>
            </w:r>
          </w:p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отделением помощи семье и детям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отделением реабилитации детей и подростков с ограниченными возможностями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имеющих социальную гостиницу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реабилитационных услуг различного профиля, предоставляемых лицам с ограниченными возможностями здоровья (реабилитационные центры для лиц с ограниченными возможностями здоровья, отделения реабилитации детей и подростков с ограниченными возможностями при КЦСОН, отделения реабилитации детей и подростков с ограниченными возможностями здоровья центров социальной помощи семье и детям)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rPr>
                <w:rFonts w:ascii="Times New Roman" w:hAnsi="Times New Roman" w:cs="Times New Roman"/>
                <w:color w:val="auto"/>
              </w:rPr>
            </w:pPr>
          </w:p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5767</w:t>
            </w:r>
          </w:p>
          <w:p w:rsidR="00A216AA" w:rsidRPr="00F35093" w:rsidRDefault="00A216AA" w:rsidP="00A216AA">
            <w:pPr>
              <w:rPr>
                <w:rFonts w:ascii="Times New Roman" w:hAnsi="Times New Roman" w:cs="Times New Roman"/>
                <w:color w:val="auto"/>
              </w:rPr>
            </w:pPr>
          </w:p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детей и подростков, поступивших в специализированные учреждения для несовершеннолетних (социально-реабилитационные центры для несовершеннолетних, социальные приюты для детей и подростков, центры социальной помощи семье и детям)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детей и подростков, прошедших социальную реабилитацию в специализированных учреждениях для несовершеннолетних (социально-реабилитационные центры для несовершеннолетних, социальные приюты </w:t>
            </w: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для детей и подростков, центры социальной помощи семье и детям)</w:t>
            </w:r>
          </w:p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ind w:firstLine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усыновленных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переданных в приемные семьи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переданных под опеку (попечительство)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направленных в сиротские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возвращенных в родные семьи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граждан, обслуженных комплексными центрами социального обслуживания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2844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оказанных им услуг</w:t>
            </w:r>
          </w:p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78200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неблагополучных семей, выявленных и поставленных на учет отделениями помощи семье и детям (при КЦСОН, социально-реабилитационных центрах для несовершеннолетних, центрах помощи семье и детям)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оказанных им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многодетных семей, состоящих на учете в отделениях помощи семье и детям (при КЦСОН, социально-реабилитационных центрах для несовершеннолетних, центрах помощи семье и детям)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265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многодетных семей, поставленных на учет (за отчетный период)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услуг, оказанных многодетным семьям, состоящим на учете в отделениях помощи семье и детям (при КЦСОН, социально-реабилитационных центрах для несовершеннолетних, центрах помощи семье и детям)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Х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неполных семей, состоящих на учете в отделениях помощи семье и детям (при КЦСОН, социально-реабилитационных центрах для несовершеннолетних, центрах помощи семье и детям),</w:t>
            </w:r>
          </w:p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104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одиноких матерей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51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одиноких отцов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услуг, оказанных неполным семьям, состоящим на учете в отделениях помощи семье и детям (при КЦСОН, социально-реабилитационных центрах для несовершеннолетних, центрах помощи семье и детям)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Х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управлений (отделов)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Х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детей, на которых выплачивается ежемесячное пособие на ребенка (в малообеспеченных семьях), в том числе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1052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дети одиноких матерей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279</w:t>
            </w:r>
          </w:p>
        </w:tc>
      </w:tr>
      <w:tr w:rsidR="00A216A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граждан, которым назначены и выплачены различные виды пособий и компенсаций на детей</w:t>
            </w:r>
          </w:p>
          <w:p w:rsidR="00A216AA" w:rsidRPr="00F35093" w:rsidRDefault="00A216AA" w:rsidP="00A216A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1714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A" w:rsidRPr="00F35093" w:rsidRDefault="00A216AA" w:rsidP="00A216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Х</w:t>
            </w:r>
          </w:p>
        </w:tc>
      </w:tr>
      <w:tr w:rsidR="001C22D6" w:rsidRPr="00F35093" w:rsidTr="0075220D">
        <w:trPr>
          <w:trHeight w:val="29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Физическая культура и спорт</w:t>
            </w:r>
          </w:p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C22D6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Единовременная</w:t>
            </w:r>
          </w:p>
          <w:p w:rsidR="001C22D6" w:rsidRPr="00F35093" w:rsidRDefault="001C22D6" w:rsidP="001C22D6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пропускная способн</w:t>
            </w:r>
            <w:r w:rsidR="00C40720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ость</w:t>
            </w:r>
          </w:p>
        </w:tc>
      </w:tr>
      <w:tr w:rsidR="00B3756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Количество спортивных сооружений для занятий физической культурой,</w:t>
            </w:r>
          </w:p>
          <w:p w:rsidR="00B3756A" w:rsidRPr="00F35093" w:rsidRDefault="00B3756A" w:rsidP="00B375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1615</w:t>
            </w:r>
          </w:p>
        </w:tc>
      </w:tr>
      <w:tr w:rsidR="00B3756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стадионов (1500 мест)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B3756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спортивных залов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520</w:t>
            </w:r>
          </w:p>
        </w:tc>
      </w:tr>
      <w:tr w:rsidR="00B3756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спортивных площадок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945</w:t>
            </w:r>
          </w:p>
        </w:tc>
      </w:tr>
      <w:tr w:rsidR="00B3756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плавательных бассейнов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B3756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спортивных секций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3756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человек, привлеченных к занятиям физической культурой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на 1000 населения</w:t>
            </w:r>
          </w:p>
          <w:p w:rsidR="00B3756A" w:rsidRPr="00F35093" w:rsidRDefault="00B3756A" w:rsidP="00B3756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231</w:t>
            </w:r>
          </w:p>
        </w:tc>
      </w:tr>
      <w:tr w:rsidR="00B3756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организованных спортивных команд, спортивных секций и групп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на 1000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3,12</w:t>
            </w:r>
          </w:p>
        </w:tc>
      </w:tr>
      <w:tr w:rsidR="00B3756A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Эффективность использования спортивных сооружений в процентах к пропускной способности сооружений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в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6A" w:rsidRPr="00F35093" w:rsidRDefault="00B3756A" w:rsidP="00B3756A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 xml:space="preserve">              23%</w:t>
            </w:r>
          </w:p>
        </w:tc>
      </w:tr>
      <w:tr w:rsidR="001C22D6" w:rsidRPr="00F35093" w:rsidTr="0075220D">
        <w:trPr>
          <w:trHeight w:val="29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Дети</w:t>
            </w:r>
          </w:p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1C22D6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детей по возрастным группам: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0 до 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1250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6 до 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1962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школьников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1645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детей-инвалидов,</w:t>
            </w:r>
          </w:p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177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проживающих в семьях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53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проживающих в специальных 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124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детей-сирот и детей, оставшихся без попечения родителей,</w:t>
            </w:r>
          </w:p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73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имеющих закрепленного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находящихся под опекой (попечительством)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воспитывающихся в приемных семьях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усыновленных</w:t>
            </w:r>
          </w:p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лиц из числа детей-сирот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детей и подростков, охваченных организованным летним отдыхом (всего),</w:t>
            </w:r>
          </w:p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загородных оздоровительных лагерях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118</w:t>
            </w: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школьных лагерях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лагерях труда и отдыха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37FC" w:rsidRPr="00F35093" w:rsidTr="0075220D">
        <w:trPr>
          <w:trHeight w:val="2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дневном отделении центра реабилитации несовершеннолетних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C" w:rsidRPr="00F35093" w:rsidRDefault="00ED37FC" w:rsidP="00ED37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22D6" w:rsidRPr="00F35093" w:rsidTr="0075220D">
        <w:trPr>
          <w:trHeight w:val="29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Семья</w:t>
            </w:r>
          </w:p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1C22D6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6" w:rsidRPr="00F35093" w:rsidRDefault="001C22D6" w:rsidP="001C2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них детей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семей (всего),</w:t>
            </w:r>
          </w:p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семей с несовершеннолетними детьми</w:t>
            </w:r>
          </w:p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1467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3212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полных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1389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2047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количество неполных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165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молодых семей (в возрасте до 30 лет)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молодых семей, нуждающихся в улучшении жилищных условий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81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семей, состоящих в очереди на улучшение жилищных условий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65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молодых семей, которые улучшили жилищные условия при реализации подпрограммы «Обеспечение жильем молодых семей» областной целевой программы «Жилище» на 2011-2015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26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молодых семей, улучшивших жилищные условия (процент к общему числу семейных пар в возрасте до 30 лет, нуждающихся в улучшении жилищных условий)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33%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многодетных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244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Многодетные семьи, имеющие: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207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многодетных малообеспеченных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166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многодетных неполных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неблагополучных семей,</w:t>
            </w:r>
          </w:p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неполных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39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одиноких матерей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одиноких отцов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многодетных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Семьи с детьми-инвалидами, имеющие: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одного ребенка-инвалида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двух детей-инвалидов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трех и более детей-инвалидов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Семьи несовершеннолетних матерей,</w:t>
            </w:r>
          </w:p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одиноких матерей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семей одиноких отцов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опекунских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35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 опекаемым ребенком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2 опекаемыми детьми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3 опекаемыми детьми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4 опекаемыми детьми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5 и более опекаемыми детьми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приемных семей</w:t>
            </w:r>
          </w:p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родных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приемных детей</w:t>
            </w:r>
          </w:p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870BB2" w:rsidRPr="00F35093" w:rsidTr="0075220D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детей-инвалидов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B2" w:rsidRPr="00F35093" w:rsidRDefault="00870BB2" w:rsidP="00870B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1C22D6" w:rsidRPr="00F35093" w:rsidRDefault="001C22D6" w:rsidP="0092687A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87A" w:rsidRPr="00F35093" w:rsidRDefault="0092687A" w:rsidP="0092687A">
      <w:pPr>
        <w:widowControl/>
        <w:tabs>
          <w:tab w:val="left" w:pos="1134"/>
        </w:tabs>
        <w:ind w:right="-142" w:firstLine="284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Муниципальным органом управления  образованием на территории Дубровского района является  отдел образования администрации Дубровского района, расположенный по адресу: 242750, Брянская обл.,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пгт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Дубровка, ул. Победы, д.</w:t>
      </w:r>
      <w:r w:rsidR="00D17121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92687A" w:rsidRPr="00F35093" w:rsidRDefault="0092687A" w:rsidP="0092687A">
      <w:pPr>
        <w:widowControl/>
        <w:tabs>
          <w:tab w:val="left" w:pos="1134"/>
        </w:tabs>
        <w:ind w:right="-142" w:firstLine="284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Телефон. 8-(48332)-9-15-85       Факс: 8-(48332) 9-33-49; 9-15-85, 9-27-21</w:t>
      </w:r>
    </w:p>
    <w:p w:rsidR="0092687A" w:rsidRPr="00F35093" w:rsidRDefault="0092687A" w:rsidP="0092687A">
      <w:pPr>
        <w:widowControl/>
        <w:tabs>
          <w:tab w:val="left" w:pos="1134"/>
        </w:tabs>
        <w:ind w:right="-142" w:firstLine="284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val="en-US" w:bidi="ar-SA"/>
        </w:rPr>
        <w:t>e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F35093">
        <w:rPr>
          <w:rFonts w:ascii="Times New Roman" w:eastAsia="Times New Roman" w:hAnsi="Times New Roman" w:cs="Times New Roman"/>
          <w:color w:val="auto"/>
          <w:lang w:val="en-US" w:bidi="ar-SA"/>
        </w:rPr>
        <w:t>mail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hyperlink r:id="rId11" w:history="1">
        <w:proofErr w:type="spellStart"/>
        <w:r w:rsidR="003379B1" w:rsidRPr="00F35093">
          <w:rPr>
            <w:rStyle w:val="a3"/>
            <w:rFonts w:ascii="Times New Roman" w:eastAsia="Times New Roman" w:hAnsi="Times New Roman" w:cs="Times New Roman"/>
            <w:color w:val="auto"/>
            <w:lang w:val="en-US" w:bidi="ar-SA"/>
          </w:rPr>
          <w:t>dubroo</w:t>
        </w:r>
        <w:proofErr w:type="spellEnd"/>
        <w:r w:rsidR="003379B1" w:rsidRPr="00F35093">
          <w:rPr>
            <w:rStyle w:val="a3"/>
            <w:rFonts w:ascii="Times New Roman" w:eastAsia="Times New Roman" w:hAnsi="Times New Roman" w:cs="Times New Roman"/>
            <w:color w:val="auto"/>
            <w:lang w:bidi="ar-SA"/>
          </w:rPr>
          <w:t>2@</w:t>
        </w:r>
        <w:proofErr w:type="spellStart"/>
        <w:r w:rsidR="003379B1" w:rsidRPr="00F35093">
          <w:rPr>
            <w:rStyle w:val="a3"/>
            <w:rFonts w:ascii="Times New Roman" w:eastAsia="Times New Roman" w:hAnsi="Times New Roman" w:cs="Times New Roman"/>
            <w:color w:val="auto"/>
            <w:lang w:val="en-US" w:bidi="ar-SA"/>
          </w:rPr>
          <w:t>yandex</w:t>
        </w:r>
        <w:proofErr w:type="spellEnd"/>
        <w:r w:rsidR="003379B1" w:rsidRPr="00F35093">
          <w:rPr>
            <w:rStyle w:val="a3"/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="003379B1" w:rsidRPr="00F35093">
          <w:rPr>
            <w:rStyle w:val="a3"/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proofErr w:type="spellEnd"/>
      </w:hyperlink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.  </w:t>
      </w:r>
    </w:p>
    <w:p w:rsidR="005E5100" w:rsidRPr="00F35093" w:rsidRDefault="0092687A" w:rsidP="005E5100">
      <w:pPr>
        <w:widowControl/>
        <w:tabs>
          <w:tab w:val="left" w:pos="1134"/>
        </w:tabs>
        <w:ind w:left="709" w:right="-142"/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br/>
      </w:r>
      <w:r w:rsidR="005E5100" w:rsidRPr="00F35093">
        <w:rPr>
          <w:rFonts w:ascii="Times New Roman" w:hAnsi="Times New Roman" w:cs="Times New Roman"/>
          <w:b/>
          <w:bCs/>
          <w:color w:val="auto"/>
        </w:rPr>
        <w:t xml:space="preserve">Информация о проектах и программах в сфере образования </w:t>
      </w:r>
    </w:p>
    <w:p w:rsidR="00D4218B" w:rsidRPr="00F35093" w:rsidRDefault="005E5100" w:rsidP="00D4218B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целях устойчивого развития системы образования, обеспечения нового качества образования, являющегося необходимым условием конкурентоспособности и качества жизни муниципального образования, </w:t>
      </w:r>
      <w:r w:rsidR="00D4218B" w:rsidRPr="00F35093">
        <w:rPr>
          <w:color w:val="auto"/>
        </w:rPr>
        <w:t>П</w:t>
      </w:r>
      <w:r w:rsidR="00D4218B" w:rsidRPr="00F35093">
        <w:rPr>
          <w:rFonts w:ascii="Times New Roman" w:hAnsi="Times New Roman" w:cs="Times New Roman"/>
          <w:color w:val="auto"/>
        </w:rPr>
        <w:t xml:space="preserve">остановлением администрации муниципального образования  «Дубровский район» от 31.12.2014 года  № 830 была  утверждена муниципальная  программа «Развитие образования Дубровского района на  </w:t>
      </w:r>
      <w:r w:rsidR="00D4218B" w:rsidRPr="00756168">
        <w:rPr>
          <w:rFonts w:ascii="Times New Roman" w:hAnsi="Times New Roman" w:cs="Times New Roman"/>
          <w:color w:val="auto"/>
        </w:rPr>
        <w:t>2015-2017 гг.».</w:t>
      </w:r>
      <w:r w:rsidR="00D4218B" w:rsidRPr="00F35093">
        <w:rPr>
          <w:rFonts w:ascii="Times New Roman" w:hAnsi="Times New Roman" w:cs="Times New Roman"/>
          <w:color w:val="auto"/>
        </w:rPr>
        <w:t xml:space="preserve"> Общий объем средств, предусмотренных на реализацию </w:t>
      </w:r>
      <w:r w:rsidR="00D4218B" w:rsidRPr="00F35093">
        <w:rPr>
          <w:color w:val="auto"/>
        </w:rPr>
        <w:t>П</w:t>
      </w:r>
      <w:r w:rsidR="00D4218B" w:rsidRPr="00F35093">
        <w:rPr>
          <w:rFonts w:ascii="Times New Roman" w:hAnsi="Times New Roman" w:cs="Times New Roman"/>
          <w:color w:val="auto"/>
        </w:rPr>
        <w:t>рограммы составляет 491 855 255 рублей</w:t>
      </w:r>
      <w:r w:rsidR="00D4218B" w:rsidRPr="00F35093">
        <w:rPr>
          <w:color w:val="auto"/>
        </w:rPr>
        <w:t>. В</w:t>
      </w:r>
      <w:r w:rsidR="00D4218B" w:rsidRPr="00F35093">
        <w:rPr>
          <w:rFonts w:ascii="Times New Roman" w:hAnsi="Times New Roman" w:cs="Times New Roman"/>
          <w:color w:val="auto"/>
        </w:rPr>
        <w:t xml:space="preserve"> 2015 году  реализовано 185 236,89 тысяч рублей</w:t>
      </w:r>
      <w:r w:rsidR="00D4218B" w:rsidRPr="00F35093">
        <w:rPr>
          <w:color w:val="auto"/>
        </w:rPr>
        <w:t>.</w:t>
      </w:r>
    </w:p>
    <w:p w:rsidR="005E5100" w:rsidRPr="00712F3B" w:rsidRDefault="005E5100" w:rsidP="005E510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342911" w:rsidRPr="00712F3B" w:rsidRDefault="00342911" w:rsidP="00342911">
      <w:pPr>
        <w:widowControl/>
        <w:tabs>
          <w:tab w:val="left" w:pos="3040"/>
        </w:tabs>
        <w:rPr>
          <w:rFonts w:ascii="Times New Roman" w:hAnsi="Times New Roman" w:cs="Times New Roman"/>
          <w:b/>
          <w:bCs/>
          <w:color w:val="auto"/>
        </w:rPr>
      </w:pPr>
      <w:r w:rsidRPr="00712F3B">
        <w:rPr>
          <w:rFonts w:ascii="Times New Roman" w:hAnsi="Times New Roman" w:cs="Times New Roman"/>
          <w:b/>
          <w:bCs/>
          <w:color w:val="auto"/>
        </w:rPr>
        <w:t xml:space="preserve">Цели муниципальной  программы          </w:t>
      </w:r>
    </w:p>
    <w:p w:rsidR="00342911" w:rsidRPr="00712F3B" w:rsidRDefault="00342911" w:rsidP="0034291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12F3B">
        <w:rPr>
          <w:rFonts w:ascii="Times New Roman" w:hAnsi="Times New Roman" w:cs="Times New Roman"/>
          <w:color w:val="auto"/>
          <w:sz w:val="27"/>
          <w:szCs w:val="27"/>
        </w:rPr>
        <w:t>1.</w:t>
      </w:r>
      <w:r w:rsidR="00FB7C9C" w:rsidRPr="00712F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712F3B">
        <w:rPr>
          <w:rFonts w:ascii="Times New Roman" w:hAnsi="Times New Roman" w:cs="Times New Roman"/>
          <w:color w:val="auto"/>
        </w:rPr>
        <w:t>Рациональное использование топливно-энергетических ресурсов и внедрение технологий энергосбережения.</w:t>
      </w:r>
    </w:p>
    <w:p w:rsidR="00342911" w:rsidRPr="00712F3B" w:rsidRDefault="00342911" w:rsidP="0034291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12F3B">
        <w:rPr>
          <w:rFonts w:ascii="Times New Roman" w:hAnsi="Times New Roman" w:cs="Times New Roman"/>
          <w:color w:val="auto"/>
        </w:rPr>
        <w:t>2.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:rsidR="00342911" w:rsidRPr="00712F3B" w:rsidRDefault="00342911" w:rsidP="0034291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12F3B">
        <w:rPr>
          <w:rFonts w:ascii="Times New Roman" w:hAnsi="Times New Roman" w:cs="Times New Roman"/>
          <w:color w:val="auto"/>
        </w:rPr>
        <w:t>3. Повышение эффективности реализации молодежной политики в интересах инновационного социально</w:t>
      </w:r>
      <w:r w:rsidR="00D17121" w:rsidRPr="00712F3B">
        <w:rPr>
          <w:rFonts w:ascii="Times New Roman" w:hAnsi="Times New Roman" w:cs="Times New Roman"/>
          <w:color w:val="auto"/>
        </w:rPr>
        <w:t>-</w:t>
      </w:r>
      <w:r w:rsidRPr="00712F3B">
        <w:rPr>
          <w:rFonts w:ascii="Times New Roman" w:hAnsi="Times New Roman" w:cs="Times New Roman"/>
          <w:color w:val="auto"/>
        </w:rPr>
        <w:t>ориентированного развития муниципального образования</w:t>
      </w:r>
    </w:p>
    <w:p w:rsidR="00342911" w:rsidRPr="00712F3B" w:rsidRDefault="00342911" w:rsidP="0034291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12F3B">
        <w:rPr>
          <w:rFonts w:ascii="Times New Roman" w:hAnsi="Times New Roman" w:cs="Times New Roman"/>
          <w:color w:val="auto"/>
        </w:rPr>
        <w:t>4. Проведение оздоровительной компании детей и молодежи.</w:t>
      </w:r>
    </w:p>
    <w:p w:rsidR="00342911" w:rsidRPr="00712F3B" w:rsidRDefault="00342911" w:rsidP="0034291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12F3B">
        <w:rPr>
          <w:rFonts w:ascii="Times New Roman" w:hAnsi="Times New Roman" w:cs="Times New Roman"/>
          <w:color w:val="auto"/>
        </w:rPr>
        <w:t>5. Противодействие злоупотреблению наркотиками и их незаконному обороту.</w:t>
      </w:r>
    </w:p>
    <w:p w:rsidR="00342911" w:rsidRPr="00712F3B" w:rsidRDefault="00342911" w:rsidP="0034291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12F3B">
        <w:rPr>
          <w:rFonts w:ascii="Times New Roman" w:hAnsi="Times New Roman" w:cs="Times New Roman"/>
          <w:color w:val="auto"/>
        </w:rPr>
        <w:t>6. Повышение безопасности дорожного движения.</w:t>
      </w:r>
    </w:p>
    <w:p w:rsidR="00342911" w:rsidRPr="00712F3B" w:rsidRDefault="00342911" w:rsidP="0034291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12F3B">
        <w:rPr>
          <w:rFonts w:ascii="Times New Roman" w:hAnsi="Times New Roman" w:cs="Times New Roman"/>
          <w:color w:val="auto"/>
        </w:rPr>
        <w:t>7. Участие в профилактике терроризма и экстремизма.</w:t>
      </w:r>
    </w:p>
    <w:p w:rsidR="00342911" w:rsidRPr="00712F3B" w:rsidRDefault="00342911" w:rsidP="0034291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12F3B">
        <w:rPr>
          <w:rFonts w:ascii="Times New Roman" w:hAnsi="Times New Roman" w:cs="Times New Roman"/>
          <w:color w:val="auto"/>
        </w:rPr>
        <w:t>8. Развитие инфраструктуры сферы образования.</w:t>
      </w:r>
    </w:p>
    <w:p w:rsidR="00342911" w:rsidRPr="00F35093" w:rsidRDefault="00342911" w:rsidP="00342911">
      <w:pPr>
        <w:widowControl/>
        <w:rPr>
          <w:color w:val="auto"/>
          <w:sz w:val="27"/>
          <w:szCs w:val="27"/>
        </w:rPr>
      </w:pPr>
    </w:p>
    <w:p w:rsidR="00342911" w:rsidRPr="00F35093" w:rsidRDefault="00342911" w:rsidP="00342911">
      <w:pPr>
        <w:widowControl/>
        <w:tabs>
          <w:tab w:val="left" w:pos="3040"/>
        </w:tabs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>Задачи муниципальной  программы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1. Рациональное использование топливно-энергетических ресурсов и внедрение технологий энергосбережения.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11. Повышение энергетической эффективности потребления тепла, газа, электроэнергии, воды и стимулирование использования энергосберегающих технологий.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2.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21. Реализация государственной политики в сфере образования на территории муниципального образования.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22. Повышение доступности и качества предоставления дошкольного, общего образования, дополнительного образования детей.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23 Развитие кадрового потенциала сферы образования и реализация мер государственной поддержки работников образования.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3. Повышение эффективности реализации молодежной политики в интересах инновационного социально ориентированного развития муниципального образования. 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31. Создание условий успешной социализации и эффективной самореализации молодежи.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4. Проведение оздоровительной компании детей и молодежи.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41 Проведение оздоровительной компании детей и молодежи.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5. Противодействие злоупотреблению наркотиками и их незаконному обороту.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51. Противодействие злоупотреблению наркотиками и их незаконному обороту.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6. Повышение безопасности дорожного движения.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61  Повышение безопасности дорожного движения.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lastRenderedPageBreak/>
        <w:t>7. Участие в профилактике терроризма и экстремизма.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71  Участие в профилактике терроризма и экстремизма. </w:t>
      </w:r>
    </w:p>
    <w:p w:rsidR="00A72EA0" w:rsidRPr="00F35093" w:rsidRDefault="00A72EA0" w:rsidP="00A72EA0">
      <w:pPr>
        <w:tabs>
          <w:tab w:val="left" w:pos="3620"/>
        </w:tabs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8. Развитие инфраструктуры сферы образования.</w:t>
      </w:r>
    </w:p>
    <w:p w:rsidR="00A72EA0" w:rsidRPr="00F35093" w:rsidRDefault="00A72EA0" w:rsidP="00A72EA0">
      <w:pPr>
        <w:widowControl/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hAnsi="Times New Roman" w:cs="Times New Roman"/>
          <w:color w:val="auto"/>
        </w:rPr>
        <w:t>81  Развитие инфраструктуры сферы образования.</w:t>
      </w:r>
    </w:p>
    <w:p w:rsidR="0092687A" w:rsidRPr="00F35093" w:rsidRDefault="0092687A" w:rsidP="009268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763E" w:rsidRPr="00F35093" w:rsidRDefault="008A763E" w:rsidP="008A763E">
      <w:pPr>
        <w:widowControl/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>Основными  целевыми показателями (индикаторами) муниципальной программы являются:</w:t>
      </w:r>
    </w:p>
    <w:p w:rsidR="008A763E" w:rsidRPr="00F35093" w:rsidRDefault="008A763E" w:rsidP="008A763E">
      <w:pPr>
        <w:widowControl/>
        <w:ind w:firstLine="709"/>
        <w:rPr>
          <w:rFonts w:ascii="Times New Roman" w:hAnsi="Times New Roman" w:cs="Times New Roman"/>
          <w:color w:val="auto"/>
        </w:rPr>
      </w:pPr>
    </w:p>
    <w:tbl>
      <w:tblPr>
        <w:tblW w:w="50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615"/>
      </w:tblGrid>
      <w:tr w:rsidR="000B5122" w:rsidRPr="00F35093" w:rsidTr="008A763E">
        <w:trPr>
          <w:trHeight w:val="857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Наименование показателя (индикатора)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Внедрение Федеральных государственных образовательных стандартов,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Количество учреждений, прошедших лицензирование и аккредитацию,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Доля учащихся, включенных в систему развития одаренных детей,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Охват детей доступным и качественным дошкольным образованием,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Доля лиц, сдавших единый государственный экзамен по обязательным предметам, от числа выпускников, участвовавших в ЕГЭ,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C575C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 xml:space="preserve">Доля </w:t>
            </w:r>
            <w:r w:rsidR="008C575C" w:rsidRPr="00F35093">
              <w:rPr>
                <w:rFonts w:ascii="Times New Roman" w:hAnsi="Times New Roman" w:cs="Times New Roman"/>
                <w:color w:val="auto"/>
              </w:rPr>
              <w:t>лиц, сдавших основной государственный экзамен по обязательным предметам, от числа выпускников, участвовавших в ОГЭ</w:t>
            </w:r>
            <w:r w:rsidRPr="00F35093">
              <w:rPr>
                <w:rFonts w:ascii="Times New Roman" w:hAnsi="Times New Roman" w:cs="Times New Roman"/>
                <w:color w:val="auto"/>
              </w:rPr>
              <w:t>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Доля педагогических работников:</w:t>
            </w:r>
          </w:p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 повысивших уровень профессионального мастерства, %</w:t>
            </w:r>
          </w:p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 прошедших аттестацию,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Количество обучающихся в муниципальных образовательных учреждениях на 1 компьютер, человек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Доля детей охваченных качественным горячим питанием,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Доля детей, получающих услуги дополнительного образования, в общей численности детей в возрасте 5-18 лет,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Доля детей, охваченных организованным отдыхом, оздоровлением и занятостью в каникулярный период от общего числа обучающихся в образовательных учрежде</w:t>
            </w:r>
            <w:r w:rsidR="008C575C" w:rsidRPr="00F35093">
              <w:rPr>
                <w:rFonts w:ascii="Times New Roman" w:hAnsi="Times New Roman" w:cs="Times New Roman"/>
                <w:color w:val="auto"/>
              </w:rPr>
              <w:t>ниях</w:t>
            </w:r>
            <w:r w:rsidRPr="00F35093">
              <w:rPr>
                <w:rFonts w:ascii="Times New Roman" w:hAnsi="Times New Roman" w:cs="Times New Roman"/>
                <w:color w:val="auto"/>
              </w:rPr>
              <w:t>,</w:t>
            </w:r>
            <w:r w:rsidR="008C575C"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35093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Готовность образовательных учреждений к новому учебному году,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Доля молодых специалистов, получивших  единовременную выплату  6-ти среднемесячных окладов,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lastRenderedPageBreak/>
              <w:t>14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Доля учащихся, охваченных занятиями в спортивных кружках и секциях,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Доля образовательных учреждений, имеющих  сайты образовательных учреждений,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570" w:type="pct"/>
            <w:vAlign w:val="center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Доля детей, получающих социально – психологические услуги, в общей численности детей в возрасте 3-18 лет в образовательных учреждениях района, %</w:t>
            </w:r>
          </w:p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570" w:type="pct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 xml:space="preserve"> Количество обучающихся, принявших участие в спортивно-массовых мероприятиях, соревнованиях, контрольно-переводных мероприятиях по учебным программам в течение года, чел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4570" w:type="pct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Сохранность контингента учащихся в группах начальной подготовки, %</w:t>
            </w:r>
          </w:p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570" w:type="pct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Количество занимающихся, получивших массовые спортивные разряды, 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570" w:type="pct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Увеличение количества детей, обучающихся в ДШИ,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4570" w:type="pct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Расширение конкурсной деятельности, %</w:t>
            </w:r>
          </w:p>
        </w:tc>
      </w:tr>
      <w:tr w:rsidR="000B5122" w:rsidRPr="00F35093" w:rsidTr="008A763E">
        <w:trPr>
          <w:trHeight w:val="831"/>
        </w:trPr>
        <w:tc>
          <w:tcPr>
            <w:tcW w:w="430" w:type="pct"/>
            <w:vAlign w:val="center"/>
          </w:tcPr>
          <w:p w:rsidR="008A763E" w:rsidRPr="00F35093" w:rsidRDefault="008A763E" w:rsidP="008A763E">
            <w:pPr>
              <w:widowControl/>
              <w:ind w:right="35" w:firstLine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4570" w:type="pct"/>
          </w:tcPr>
          <w:p w:rsidR="008A763E" w:rsidRPr="00F35093" w:rsidRDefault="008A763E" w:rsidP="008A763E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Повышение педагогической квалификации кадров, %</w:t>
            </w:r>
          </w:p>
        </w:tc>
      </w:tr>
    </w:tbl>
    <w:p w:rsidR="008A763E" w:rsidRPr="00F35093" w:rsidRDefault="008A763E" w:rsidP="008A763E">
      <w:pPr>
        <w:widowControl/>
        <w:tabs>
          <w:tab w:val="left" w:pos="3040"/>
        </w:tabs>
        <w:rPr>
          <w:rFonts w:ascii="Times New Roman" w:hAnsi="Times New Roman" w:cs="Times New Roman"/>
          <w:b/>
          <w:bCs/>
          <w:color w:val="auto"/>
        </w:rPr>
      </w:pPr>
    </w:p>
    <w:p w:rsidR="00450DC7" w:rsidRPr="00F35093" w:rsidRDefault="00450DC7" w:rsidP="00450DC7">
      <w:pPr>
        <w:pStyle w:val="21"/>
        <w:spacing w:after="0" w:line="240" w:lineRule="auto"/>
        <w:ind w:firstLine="567"/>
        <w:jc w:val="both"/>
        <w:rPr>
          <w:color w:val="auto"/>
        </w:rPr>
      </w:pPr>
    </w:p>
    <w:p w:rsidR="00450DC7" w:rsidRPr="00F35093" w:rsidRDefault="00450DC7" w:rsidP="00450DC7">
      <w:pPr>
        <w:pStyle w:val="21"/>
        <w:spacing w:after="0" w:line="240" w:lineRule="auto"/>
        <w:ind w:firstLine="567"/>
        <w:jc w:val="both"/>
        <w:rPr>
          <w:color w:val="auto"/>
        </w:rPr>
      </w:pPr>
      <w:r w:rsidRPr="00F35093">
        <w:rPr>
          <w:color w:val="auto"/>
        </w:rPr>
        <w:t>2. Анализ состояния и перспектив развития системы образования</w:t>
      </w:r>
    </w:p>
    <w:p w:rsidR="0092687A" w:rsidRPr="00F35093" w:rsidRDefault="0092687A" w:rsidP="0092687A">
      <w:pPr>
        <w:widowControl/>
        <w:numPr>
          <w:ilvl w:val="0"/>
          <w:numId w:val="11"/>
        </w:numPr>
        <w:tabs>
          <w:tab w:val="left" w:pos="1134"/>
        </w:tabs>
        <w:ind w:left="142" w:right="-142" w:firstLine="42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50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Общее образование </w:t>
      </w:r>
    </w:p>
    <w:p w:rsidR="0092687A" w:rsidRPr="00F35093" w:rsidRDefault="0092687A" w:rsidP="009E74A2">
      <w:pPr>
        <w:widowControl/>
        <w:ind w:right="4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Современная система российского образования позволяет реализовать себя любому ребенку, в том числе с особыми образовательными потребностями. </w:t>
      </w:r>
      <w:r w:rsidR="001968A5" w:rsidRPr="00F35093">
        <w:rPr>
          <w:rFonts w:ascii="Times New Roman" w:eastAsia="Times New Roman" w:hAnsi="Times New Roman" w:cs="Times New Roman"/>
          <w:color w:val="auto"/>
          <w:lang w:bidi="ar-SA"/>
        </w:rPr>
        <w:t>В 201</w:t>
      </w:r>
      <w:r w:rsidR="0016113B" w:rsidRPr="00F35093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1968A5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году сеть образовательных учреждений</w:t>
      </w:r>
      <w:r w:rsidR="0062467D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была оптимизирована</w:t>
      </w:r>
      <w:r w:rsidR="009E74A2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2467D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за счет ликвидации </w:t>
      </w:r>
      <w:r w:rsidR="0062467D" w:rsidRPr="00F350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МБДОУ Дубровского детского сада №3 «Теремок»</w:t>
      </w:r>
      <w:r w:rsidR="001968A5" w:rsidRPr="00F3509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2687A" w:rsidRPr="00F35093" w:rsidRDefault="0092687A" w:rsidP="0092687A">
      <w:pPr>
        <w:widowControl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Доступность всех уровней общего образования в районе в 201</w:t>
      </w:r>
      <w:r w:rsidR="0062467D" w:rsidRPr="00F35093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году обеспечивалась следующей сетью образовательных учреждений.</w:t>
      </w:r>
    </w:p>
    <w:p w:rsidR="0092687A" w:rsidRPr="00F35093" w:rsidRDefault="0092687A" w:rsidP="0092687A">
      <w:pPr>
        <w:widowControl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Дошкольные муниципальные учреждения</w:t>
      </w:r>
    </w:p>
    <w:p w:rsidR="0092687A" w:rsidRPr="00F35093" w:rsidRDefault="0092687A" w:rsidP="0092687A">
      <w:pPr>
        <w:widowControl/>
        <w:ind w:right="4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МБДОУ Дубровский детский сад №2 «Ромашка»</w:t>
      </w:r>
    </w:p>
    <w:p w:rsidR="0092687A" w:rsidRPr="00F35093" w:rsidRDefault="0092687A" w:rsidP="0092687A">
      <w:pPr>
        <w:widowControl/>
        <w:ind w:right="4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МБДОУ Дубровский детский сад №4 «Золотой ключик»</w:t>
      </w:r>
    </w:p>
    <w:p w:rsidR="0092687A" w:rsidRPr="00F35093" w:rsidRDefault="0092687A" w:rsidP="0092687A">
      <w:pPr>
        <w:widowControl/>
        <w:ind w:right="4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F350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МБДОУ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Немерской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детский сад</w:t>
      </w:r>
    </w:p>
    <w:p w:rsidR="0092687A" w:rsidRPr="00F35093" w:rsidRDefault="0092687A" w:rsidP="0092687A">
      <w:pPr>
        <w:widowControl/>
        <w:shd w:val="clear" w:color="auto" w:fill="FFFFFF"/>
        <w:ind w:right="44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9 дошкольных групп при общеобразовательных школах</w:t>
      </w:r>
    </w:p>
    <w:p w:rsidR="0092687A" w:rsidRPr="00F35093" w:rsidRDefault="0092687A" w:rsidP="003A68FC">
      <w:pPr>
        <w:widowControl/>
        <w:shd w:val="clear" w:color="auto" w:fill="FFFFFF"/>
        <w:ind w:right="44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Государственное Дошкольное Образовательное Учреждение детский сад № 4 «Теремок» Войсковая часть 21350</w:t>
      </w:r>
    </w:p>
    <w:p w:rsidR="0092687A" w:rsidRPr="00F35093" w:rsidRDefault="0092687A" w:rsidP="0092687A">
      <w:pPr>
        <w:widowControl/>
        <w:ind w:right="-14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Основные общеобразовательные  учреждения</w:t>
      </w:r>
    </w:p>
    <w:p w:rsidR="0092687A" w:rsidRPr="00F35093" w:rsidRDefault="0092687A" w:rsidP="0092687A">
      <w:pPr>
        <w:widowControl/>
        <w:rPr>
          <w:rFonts w:ascii="Arial CYR" w:eastAsia="Times New Roman" w:hAnsi="Arial CYR" w:cs="Arial CYR"/>
          <w:color w:val="auto"/>
          <w:sz w:val="20"/>
          <w:szCs w:val="20"/>
          <w:lang w:bidi="ar-SA"/>
        </w:rPr>
      </w:pP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Давыдчинская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ООШ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2687A" w:rsidRPr="00F35093" w:rsidRDefault="0092687A" w:rsidP="0092687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Рековичская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ООШ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2687A" w:rsidRPr="00F35093" w:rsidRDefault="0092687A" w:rsidP="0092687A">
      <w:pPr>
        <w:widowControl/>
        <w:ind w:right="-14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Средние общеобразовательные  учреждения</w:t>
      </w:r>
    </w:p>
    <w:p w:rsidR="0092687A" w:rsidRPr="00F35093" w:rsidRDefault="0092687A" w:rsidP="0092687A">
      <w:pPr>
        <w:widowControl/>
        <w:ind w:right="-142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 Дубровская №1 СОШ им. генерал-майора Никитина И.С.</w:t>
      </w:r>
    </w:p>
    <w:p w:rsidR="0092687A" w:rsidRPr="00F35093" w:rsidRDefault="0092687A" w:rsidP="0092687A">
      <w:pPr>
        <w:widowControl/>
        <w:ind w:right="-142"/>
        <w:contextualSpacing/>
        <w:jc w:val="both"/>
        <w:rPr>
          <w:rFonts w:ascii="Arial CYR" w:eastAsia="Times New Roman" w:hAnsi="Arial CYR" w:cs="Arial CYR"/>
          <w:b/>
          <w:bCs/>
          <w:i/>
          <w:iCs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 Дубровская №2 СОШ</w:t>
      </w:r>
    </w:p>
    <w:p w:rsidR="0092687A" w:rsidRPr="00F35093" w:rsidRDefault="0092687A" w:rsidP="0092687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Сещинская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( с филиалами: Филиал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Сещинской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Алешинская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ООШ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, Филиал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Сещинской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Трёхбратская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92687A" w:rsidRPr="00F35093" w:rsidRDefault="0092687A" w:rsidP="0092687A">
      <w:pPr>
        <w:widowControl/>
        <w:ind w:right="-142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Пеклинская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(с филиалом: Филиал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Пеклинской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Рябчинская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92687A" w:rsidRPr="00F35093" w:rsidRDefault="0092687A" w:rsidP="0092687A">
      <w:pPr>
        <w:widowControl/>
        <w:ind w:right="-142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МБОУ Дубровская вечерняя (сменная) общеобразовательная школа</w:t>
      </w:r>
    </w:p>
    <w:p w:rsidR="0092687A" w:rsidRPr="00F35093" w:rsidRDefault="0092687A" w:rsidP="0092687A">
      <w:pPr>
        <w:widowControl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Учреждения медико-социального сопровождения</w:t>
      </w:r>
    </w:p>
    <w:p w:rsidR="0092687A" w:rsidRPr="00F35093" w:rsidRDefault="0092687A" w:rsidP="0092687A">
      <w:pPr>
        <w:widowControl/>
        <w:ind w:right="-142"/>
        <w:jc w:val="both"/>
        <w:rPr>
          <w:rFonts w:ascii="Arial CYR" w:eastAsia="Times New Roman" w:hAnsi="Arial CYR" w:cs="Arial CYR"/>
          <w:b/>
          <w:bCs/>
          <w:i/>
          <w:iCs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МБОУ «Дубровский районный центр ПМСС»   </w:t>
      </w:r>
    </w:p>
    <w:p w:rsidR="0092687A" w:rsidRPr="00F35093" w:rsidRDefault="0092687A" w:rsidP="0092687A">
      <w:pPr>
        <w:widowControl/>
        <w:ind w:right="-14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Учреждения дополнительного образования</w:t>
      </w:r>
    </w:p>
    <w:p w:rsidR="0092687A" w:rsidRPr="00F35093" w:rsidRDefault="0092687A" w:rsidP="0092687A">
      <w:pPr>
        <w:widowControl/>
        <w:ind w:right="-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МБОУ ДО Дубровский </w:t>
      </w:r>
      <w:r w:rsidR="004A2F4D" w:rsidRPr="00F35093">
        <w:rPr>
          <w:rFonts w:ascii="Times New Roman" w:eastAsia="Times New Roman" w:hAnsi="Times New Roman" w:cs="Times New Roman"/>
          <w:color w:val="auto"/>
          <w:lang w:bidi="ar-SA"/>
        </w:rPr>
        <w:t>РЦТ</w:t>
      </w:r>
    </w:p>
    <w:p w:rsidR="0092687A" w:rsidRPr="00F35093" w:rsidRDefault="0092687A" w:rsidP="0092687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 ДОД  «Дубровская  ДШИ»</w:t>
      </w:r>
    </w:p>
    <w:p w:rsidR="0092687A" w:rsidRPr="00F35093" w:rsidRDefault="0092687A" w:rsidP="0092687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ДОД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 «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Сещинская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ДШИ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92687A" w:rsidRPr="00F35093" w:rsidRDefault="004A2F4D" w:rsidP="0092687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МБОУ ДОД </w:t>
      </w:r>
      <w:r w:rsidR="0092687A" w:rsidRPr="00F35093">
        <w:rPr>
          <w:rFonts w:ascii="Times New Roman" w:eastAsia="Times New Roman" w:hAnsi="Times New Roman" w:cs="Times New Roman"/>
          <w:color w:val="auto"/>
          <w:lang w:bidi="ar-SA"/>
        </w:rPr>
        <w:t>«Дубровская детско-юношеская спортивная школа»</w:t>
      </w:r>
    </w:p>
    <w:p w:rsidR="00D80D85" w:rsidRPr="00F35093" w:rsidRDefault="001B001A" w:rsidP="006B56C6">
      <w:pPr>
        <w:widowControl/>
        <w:ind w:firstLine="90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За 2015 год среднемесячная заработная плата педагогических работников  общеобразовательных учреждений составила  21486,0 рублей, учителей – 21897 рублей, педагогический работников дошкольного учреждения  - 17660,0 рублей, педагогов дополнительного образований – 14</w:t>
      </w:r>
      <w:r w:rsidR="009E74A2" w:rsidRPr="00F35093">
        <w:rPr>
          <w:rFonts w:ascii="Times New Roman" w:hAnsi="Times New Roman" w:cs="Times New Roman"/>
          <w:color w:val="auto"/>
        </w:rPr>
        <w:t xml:space="preserve"> </w:t>
      </w:r>
      <w:r w:rsidRPr="00F35093">
        <w:rPr>
          <w:rFonts w:ascii="Times New Roman" w:hAnsi="Times New Roman" w:cs="Times New Roman"/>
          <w:color w:val="auto"/>
        </w:rPr>
        <w:t xml:space="preserve">039,0 рублей. </w:t>
      </w:r>
    </w:p>
    <w:p w:rsidR="00765681" w:rsidRPr="00F35093" w:rsidRDefault="001B001A" w:rsidP="006B56C6">
      <w:pPr>
        <w:widowControl/>
        <w:ind w:firstLine="90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Из областного бюджета на реализацию образовательного процесса</w:t>
      </w:r>
      <w:r w:rsidR="00647022" w:rsidRPr="00F35093">
        <w:rPr>
          <w:rFonts w:ascii="Times New Roman" w:hAnsi="Times New Roman" w:cs="Times New Roman"/>
          <w:color w:val="auto"/>
        </w:rPr>
        <w:t xml:space="preserve"> было </w:t>
      </w:r>
      <w:r w:rsidRPr="00F35093">
        <w:rPr>
          <w:rFonts w:ascii="Times New Roman" w:hAnsi="Times New Roman" w:cs="Times New Roman"/>
          <w:color w:val="auto"/>
        </w:rPr>
        <w:t xml:space="preserve"> </w:t>
      </w:r>
      <w:r w:rsidR="00647022" w:rsidRPr="00F35093">
        <w:rPr>
          <w:rFonts w:ascii="Times New Roman" w:hAnsi="Times New Roman" w:cs="Times New Roman"/>
          <w:color w:val="auto"/>
        </w:rPr>
        <w:t xml:space="preserve">выделено: </w:t>
      </w:r>
      <w:r w:rsidRPr="00F35093">
        <w:rPr>
          <w:rFonts w:ascii="Times New Roman" w:hAnsi="Times New Roman" w:cs="Times New Roman"/>
          <w:color w:val="auto"/>
        </w:rPr>
        <w:t>общеобразовательны</w:t>
      </w:r>
      <w:r w:rsidR="00647022" w:rsidRPr="00F35093">
        <w:rPr>
          <w:rFonts w:ascii="Times New Roman" w:hAnsi="Times New Roman" w:cs="Times New Roman"/>
          <w:color w:val="auto"/>
        </w:rPr>
        <w:t>м</w:t>
      </w:r>
      <w:r w:rsidRPr="00F35093">
        <w:rPr>
          <w:rFonts w:ascii="Times New Roman" w:hAnsi="Times New Roman" w:cs="Times New Roman"/>
          <w:color w:val="auto"/>
        </w:rPr>
        <w:t xml:space="preserve"> </w:t>
      </w:r>
      <w:r w:rsidR="00647022" w:rsidRPr="00F35093">
        <w:rPr>
          <w:rFonts w:ascii="Times New Roman" w:hAnsi="Times New Roman" w:cs="Times New Roman"/>
          <w:color w:val="auto"/>
        </w:rPr>
        <w:t>учреждениям</w:t>
      </w:r>
      <w:r w:rsidRPr="00F35093">
        <w:rPr>
          <w:rFonts w:ascii="Times New Roman" w:hAnsi="Times New Roman" w:cs="Times New Roman"/>
          <w:color w:val="auto"/>
        </w:rPr>
        <w:t xml:space="preserve"> 70686,96 тысяч рублей, дошкольны</w:t>
      </w:r>
      <w:r w:rsidR="00647022" w:rsidRPr="00F35093">
        <w:rPr>
          <w:rFonts w:ascii="Times New Roman" w:hAnsi="Times New Roman" w:cs="Times New Roman"/>
          <w:color w:val="auto"/>
        </w:rPr>
        <w:t>м</w:t>
      </w:r>
      <w:r w:rsidRPr="00F35093">
        <w:rPr>
          <w:rFonts w:ascii="Times New Roman" w:hAnsi="Times New Roman" w:cs="Times New Roman"/>
          <w:color w:val="auto"/>
        </w:rPr>
        <w:t xml:space="preserve"> учреждени</w:t>
      </w:r>
      <w:r w:rsidR="00647022" w:rsidRPr="00F35093">
        <w:rPr>
          <w:rFonts w:ascii="Times New Roman" w:hAnsi="Times New Roman" w:cs="Times New Roman"/>
          <w:color w:val="auto"/>
        </w:rPr>
        <w:t>я 28190,63 тысяч рублей</w:t>
      </w:r>
      <w:r w:rsidRPr="00F35093">
        <w:rPr>
          <w:rFonts w:ascii="Times New Roman" w:hAnsi="Times New Roman" w:cs="Times New Roman"/>
          <w:color w:val="auto"/>
        </w:rPr>
        <w:t>. В 2015 году меры социальной поддержки педагогическим работникам составили 3362,47 тысяч рублей, кроме того  884,73 тыс</w:t>
      </w:r>
      <w:r w:rsidR="00647022" w:rsidRPr="00F35093">
        <w:rPr>
          <w:rFonts w:ascii="Times New Roman" w:hAnsi="Times New Roman" w:cs="Times New Roman"/>
          <w:color w:val="auto"/>
        </w:rPr>
        <w:t xml:space="preserve">ячи </w:t>
      </w:r>
      <w:r w:rsidRPr="00F35093">
        <w:rPr>
          <w:rFonts w:ascii="Times New Roman" w:hAnsi="Times New Roman" w:cs="Times New Roman"/>
          <w:color w:val="auto"/>
        </w:rPr>
        <w:t>руб</w:t>
      </w:r>
      <w:r w:rsidR="00647022" w:rsidRPr="00F35093">
        <w:rPr>
          <w:rFonts w:ascii="Times New Roman" w:hAnsi="Times New Roman" w:cs="Times New Roman"/>
          <w:color w:val="auto"/>
        </w:rPr>
        <w:t>лей</w:t>
      </w:r>
      <w:r w:rsidRPr="00F35093">
        <w:rPr>
          <w:rFonts w:ascii="Times New Roman" w:hAnsi="Times New Roman" w:cs="Times New Roman"/>
          <w:color w:val="auto"/>
        </w:rPr>
        <w:t xml:space="preserve"> пед</w:t>
      </w:r>
      <w:r w:rsidR="00647022" w:rsidRPr="00F35093">
        <w:rPr>
          <w:rFonts w:ascii="Times New Roman" w:hAnsi="Times New Roman" w:cs="Times New Roman"/>
          <w:color w:val="auto"/>
        </w:rPr>
        <w:t xml:space="preserve">агогическим </w:t>
      </w:r>
      <w:r w:rsidRPr="00F35093">
        <w:rPr>
          <w:rFonts w:ascii="Times New Roman" w:hAnsi="Times New Roman" w:cs="Times New Roman"/>
          <w:color w:val="auto"/>
        </w:rPr>
        <w:t>работникам пенсионерам</w:t>
      </w:r>
      <w:r w:rsidR="00647022" w:rsidRPr="00F35093">
        <w:rPr>
          <w:rFonts w:ascii="Times New Roman" w:hAnsi="Times New Roman" w:cs="Times New Roman"/>
          <w:color w:val="auto"/>
        </w:rPr>
        <w:t>.</w:t>
      </w:r>
      <w:r w:rsidRPr="00F35093">
        <w:rPr>
          <w:rFonts w:ascii="Times New Roman" w:hAnsi="Times New Roman" w:cs="Times New Roman"/>
          <w:color w:val="auto"/>
        </w:rPr>
        <w:t xml:space="preserve"> </w:t>
      </w:r>
    </w:p>
    <w:p w:rsidR="00B9765A" w:rsidRPr="00F35093" w:rsidRDefault="00B9765A" w:rsidP="0092687A">
      <w:pPr>
        <w:widowControl/>
        <w:ind w:firstLine="9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765A" w:rsidRPr="00F35093" w:rsidRDefault="00B9765A" w:rsidP="00B9765A">
      <w:pPr>
        <w:widowControl/>
        <w:numPr>
          <w:ilvl w:val="1"/>
          <w:numId w:val="11"/>
        </w:numPr>
        <w:tabs>
          <w:tab w:val="left" w:pos="1134"/>
        </w:tabs>
        <w:ind w:right="-14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509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 о развитии дошкольного образования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2015 году услуги по дошкольному образованию оказывали 3 детских дошкольных учреждения, 5 общеобразовательных учреждений реализующих уровень дошкольного образования и детский сад Министерства обороны. Все группы в учреждениях- общеразвивающей направленности. 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Охват дошкольным образованием составил 72 %. Всего 766 человек посещают дошкольные учреждения, в том числе муниципальные учреждения образования - 582.</w:t>
      </w:r>
      <w:r w:rsidR="00712F3B">
        <w:rPr>
          <w:rFonts w:ascii="Times New Roman" w:hAnsi="Times New Roman" w:cs="Times New Roman"/>
          <w:color w:val="auto"/>
        </w:rPr>
        <w:t xml:space="preserve"> </w:t>
      </w:r>
      <w:r w:rsidRPr="00F35093">
        <w:rPr>
          <w:rFonts w:ascii="Times New Roman" w:hAnsi="Times New Roman" w:cs="Times New Roman"/>
          <w:color w:val="auto"/>
        </w:rPr>
        <w:t xml:space="preserve">В среднем посещаемость по детским садам района составляет 57%. 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Родительская плата в 2015 году составляла 45 рублей за день пребывания ребенка в детском саду, с 25 декабря - 49 рублей. Освобождены от платы родители детей с ограниченными возможностями здоровья и дети, находящиеся на опеке и попечительстве. Снижена на 50% плата для многодетных семей. Льготами по 50 % оплате пользовались 28 семей, были освобождены от оплаты за детский сад -11 семей. Ежемесячно выплачивается компенсация части родительской платы, введенная Правительством РФ.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С 2013 года начала работу электронная очередь. На портале   муниципальных услуг в области образования зарегистрировано более 80 дошкольников в возрасте от рождения до 7 лет, желающих получить место в ДОУ. Всем состоящим в очереди на 2015 год в августе были выданы направления в детские сады. Детей, которым не предоставлен детский сад по причине отсутствия мест, не было. 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Во всех дошкольных учреждениях и дошкольных группах, осуществлялось четырехразовое питание (первый и второй завтрак, обед и полдник). Разработаны и согласованы со специалистами </w:t>
      </w:r>
      <w:proofErr w:type="spellStart"/>
      <w:r w:rsidRPr="00F35093">
        <w:rPr>
          <w:rFonts w:ascii="Times New Roman" w:hAnsi="Times New Roman" w:cs="Times New Roman"/>
          <w:color w:val="auto"/>
        </w:rPr>
        <w:t>ТОУ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Роспотребнадзора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примерные двухнедельные меню для детей ясельного и дошкольного возраста. Составлены картотеки блюд. Расход на питание за год в день составил в среднем 78 рублей. Продукты приобретаются только с сертификатами. Всем необходимым пищеблоки дошкольных учреждений обеспечены, но одной из проблем остается устаревшее оборудование, которое необходимо менять. Существенным недостатком является также ориентация части пищеблоков дошкольных учреждений на работу с полуфабрикатами. Однако уже оборудованы цеха в соответствии с </w:t>
      </w:r>
      <w:proofErr w:type="spellStart"/>
      <w:r w:rsidRPr="00F35093">
        <w:rPr>
          <w:rFonts w:ascii="Times New Roman" w:hAnsi="Times New Roman" w:cs="Times New Roman"/>
          <w:color w:val="auto"/>
        </w:rPr>
        <w:t>СаНПиН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Давыдчинской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Рековичской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Дубровском детском саду № 4 «Золотой ключик». Полный набор помещений для работы с сырьем имеется в дошкольной группе филиала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Трехбратской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>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Сохранение и укрепление здоровья детей - одно из приоритетных направлений деятельности дошкольных учреждений. Детские сады работают по уже построенной системе оздоровительно - профилактической работы. Вопросы по укреплению здоровья детей рассматривались на совещаниях и семинарах по теме «Модернизация физкультурно-</w:t>
      </w:r>
      <w:r w:rsidRPr="00F35093">
        <w:rPr>
          <w:rFonts w:ascii="Times New Roman" w:hAnsi="Times New Roman" w:cs="Times New Roman"/>
          <w:color w:val="auto"/>
        </w:rPr>
        <w:lastRenderedPageBreak/>
        <w:t xml:space="preserve">оздоровительной работы в условиях </w:t>
      </w:r>
      <w:proofErr w:type="spellStart"/>
      <w:r w:rsidRPr="00F35093">
        <w:rPr>
          <w:rFonts w:ascii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дошкольного образования». В дошкольных учреждениях разработаны программы «Здоровье». 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Pr="00F35093">
        <w:rPr>
          <w:rFonts w:ascii="Times New Roman" w:hAnsi="Times New Roman" w:cs="Times New Roman"/>
          <w:color w:val="auto"/>
        </w:rPr>
        <w:t>МБДОУ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Дубровском детском саду № 2 «Ромашка», </w:t>
      </w:r>
      <w:proofErr w:type="spellStart"/>
      <w:r w:rsidRPr="00F35093">
        <w:rPr>
          <w:rFonts w:ascii="Times New Roman" w:hAnsi="Times New Roman" w:cs="Times New Roman"/>
          <w:color w:val="auto"/>
        </w:rPr>
        <w:t>МБДОУ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Дубровском детском саду № 4 «Золотой ключик», в дошкольной группе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 1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им. генерал-майора Никитина </w:t>
      </w:r>
      <w:proofErr w:type="spellStart"/>
      <w:r w:rsidRPr="00F35093">
        <w:rPr>
          <w:rFonts w:ascii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hAnsi="Times New Roman" w:cs="Times New Roman"/>
          <w:color w:val="auto"/>
        </w:rPr>
        <w:t>. имеются медицинские кабинеты, оснащенные необходимым медицинским оборудованием, получены лицензии на право осуществления медицинской деятельности.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Введение Федерального государственного образовательного стандарта дошкольного образования требует создания в детских садах определённых: психолого-педагогических, материально-технических, финансовых и кадровых условий.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Особую актуальность при переходе на </w:t>
      </w:r>
      <w:proofErr w:type="spellStart"/>
      <w:r w:rsidRPr="00F35093">
        <w:rPr>
          <w:rFonts w:ascii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дошкольного образования приобрела задача обеспечения кадровыми ресурсами дошкольных учреждений. В соответствии с требованиями </w:t>
      </w:r>
      <w:proofErr w:type="spellStart"/>
      <w:r w:rsidRPr="00F35093">
        <w:rPr>
          <w:rFonts w:ascii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дошкольного образования в детских садах нужны высокопрофессиональные педагоги, обладающие достаточно широким спектром педагогических и психологических знаний.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С целью реализации мероприятий по введению </w:t>
      </w:r>
      <w:proofErr w:type="spellStart"/>
      <w:r w:rsidRPr="00F35093">
        <w:rPr>
          <w:rFonts w:ascii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дошкольного образования   в течение 2015 года были проведены семинары для различных категорий педагогических работников, методические объединения, научно-практические конференции, </w:t>
      </w:r>
      <w:proofErr w:type="spellStart"/>
      <w:r w:rsidRPr="00F35093">
        <w:rPr>
          <w:rFonts w:ascii="Times New Roman" w:hAnsi="Times New Roman" w:cs="Times New Roman"/>
          <w:color w:val="auto"/>
        </w:rPr>
        <w:t>вебинары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 В ноябре 25 педагогических работников дошкольного образования прошли курсовую переподготовку по теме «Инклюзивная развивающая среда как условие формирование толерантности у дошкольников», проводимую Брянским институтом повышения квалификации. Дошкольные учреждения укомплектованы педагогическими кадрами на 100%. В штатах двух детских садов работают логопеды, от Центра </w:t>
      </w:r>
      <w:proofErr w:type="spellStart"/>
      <w:r w:rsidRPr="00F35093">
        <w:rPr>
          <w:rFonts w:ascii="Times New Roman" w:hAnsi="Times New Roman" w:cs="Times New Roman"/>
          <w:color w:val="auto"/>
        </w:rPr>
        <w:t>ПМСС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работает психолог. В 2015 году педагогические работники дошкольного образования приняли активное  участие в районных и областных конкурсах.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F35093">
        <w:rPr>
          <w:rFonts w:ascii="Times New Roman" w:hAnsi="Times New Roman" w:cs="Times New Roman"/>
          <w:color w:val="auto"/>
        </w:rPr>
        <w:t>Ефременкова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Н.В</w:t>
      </w:r>
      <w:proofErr w:type="spellEnd"/>
      <w:r w:rsidRPr="00F35093">
        <w:rPr>
          <w:rFonts w:ascii="Times New Roman" w:hAnsi="Times New Roman" w:cs="Times New Roman"/>
          <w:color w:val="auto"/>
        </w:rPr>
        <w:t>. стала победителем районного конкурса и участником областного конкурса «Лидер в образовании». Победителем профессиональном конкурсе «Воспитатель года -</w:t>
      </w:r>
      <w:proofErr w:type="spellStart"/>
      <w:r w:rsidRPr="00F35093">
        <w:rPr>
          <w:rFonts w:ascii="Times New Roman" w:hAnsi="Times New Roman" w:cs="Times New Roman"/>
          <w:color w:val="auto"/>
        </w:rPr>
        <w:t>2015г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.» стала воспитатель дошкольной группы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 1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им.генерал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-майора Никитина </w:t>
      </w:r>
      <w:proofErr w:type="spellStart"/>
      <w:r w:rsidRPr="00F35093">
        <w:rPr>
          <w:rFonts w:ascii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 Полякова </w:t>
      </w:r>
      <w:proofErr w:type="spellStart"/>
      <w:r w:rsidRPr="00F35093">
        <w:rPr>
          <w:rFonts w:ascii="Times New Roman" w:hAnsi="Times New Roman" w:cs="Times New Roman"/>
          <w:color w:val="auto"/>
        </w:rPr>
        <w:t>Л.М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 Воспитатель детского сада № 4 «Золотой ключик» </w:t>
      </w:r>
      <w:proofErr w:type="spellStart"/>
      <w:r w:rsidRPr="00F35093">
        <w:rPr>
          <w:rFonts w:ascii="Times New Roman" w:hAnsi="Times New Roman" w:cs="Times New Roman"/>
          <w:color w:val="auto"/>
        </w:rPr>
        <w:t>Шарыгина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Н.А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 приняла участие в областном конкурсе «Народный учитель».  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Внедрение </w:t>
      </w:r>
      <w:proofErr w:type="spellStart"/>
      <w:r w:rsidRPr="00F35093">
        <w:rPr>
          <w:rFonts w:ascii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дошкольного образования заставляет нас по-новому посмотреть на подготовку детей. В соответствии с изменяющимися социально-экономическими условиями появились новые ориентиры развития системы дошкольного образования.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Сегодня задача дошкольного образования состоит в том, чтобы из его стен вышли воспитанники не только с определенным запасом знаний, умений и навыков, но и самостоятельные, обладающие определенным набором духовно-нравственных качеств, необходимых им для дальнейшей жизни.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Задача патриотического воспитания подрастающего поколения - одно из самых актуальных задач нашего времени. В рамках данной работы прошли тематические занятия, акции, выставки, конкурсы, театрализованные представления, лектории для родителей, родительские собрания, экскурсии по памятным местам, встречи с ветеранами Великой Отечественной войны.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2015 год проходил в обстановке работы с учетом новых стратегических ориентиров в развитии системы дошкольного образования, определенных новым законом «Об образовании в РФ», внедрением </w:t>
      </w:r>
      <w:proofErr w:type="spellStart"/>
      <w:r w:rsidRPr="00F35093">
        <w:rPr>
          <w:rFonts w:ascii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ДО. Работа по Основной общеобразовательной программе дошкольного образования в соответствии с </w:t>
      </w:r>
      <w:proofErr w:type="spellStart"/>
      <w:r w:rsidRPr="00F35093">
        <w:rPr>
          <w:rFonts w:ascii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ДО определила необходимость модернизации </w:t>
      </w:r>
      <w:proofErr w:type="spellStart"/>
      <w:r w:rsidRPr="00F35093">
        <w:rPr>
          <w:rFonts w:ascii="Times New Roman" w:hAnsi="Times New Roman" w:cs="Times New Roman"/>
          <w:color w:val="auto"/>
        </w:rPr>
        <w:t>воспитательно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-образовательного процесса, в поиске новых вариативных форм, методов, приемов воспитания и обучения. Педагоги строили свою работу с учетом индивидуальных образовательных потребностей детей, запросов родителей. 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Модернизация </w:t>
      </w:r>
      <w:proofErr w:type="spellStart"/>
      <w:r w:rsidRPr="00F35093">
        <w:rPr>
          <w:rFonts w:ascii="Times New Roman" w:hAnsi="Times New Roman" w:cs="Times New Roman"/>
          <w:color w:val="auto"/>
        </w:rPr>
        <w:t>воспитательно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-образовательной деятельности осуществлялась за счет: использования новых технологий, повышения профессионализма педагогов, участия </w:t>
      </w:r>
      <w:r w:rsidRPr="00F35093">
        <w:rPr>
          <w:rFonts w:ascii="Times New Roman" w:hAnsi="Times New Roman" w:cs="Times New Roman"/>
          <w:color w:val="auto"/>
        </w:rPr>
        <w:lastRenderedPageBreak/>
        <w:t>в конкурсном движении, совершенствования предметно-развивающей среды.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Наглядным фактором, свидетельствующим о переходе на стандарт в детском саду, должна стать развивающая предметно-пространственная среда. 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течение последних лет детские сады оснащаются современным игровым оборудованием, преображаются прогулочные площадки, оборудование которых позволяет обеспечивать двигательную активность детей, организовать познание окружающего мира. 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2015 году пополнилась материально- техническая база образовательных учреждений.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Для </w:t>
      </w:r>
      <w:proofErr w:type="spellStart"/>
      <w:r w:rsidRPr="00F35093">
        <w:rPr>
          <w:rFonts w:ascii="Times New Roman" w:hAnsi="Times New Roman" w:cs="Times New Roman"/>
          <w:color w:val="auto"/>
        </w:rPr>
        <w:t>МБДОУ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Дубровского детского сада № 2 «Ромашка» построена прогулочная веранда на сумму 64968 рублей, приобретены мягкие модули на сумму 20700 рублей, ноутбук на сумму 26000 рублей, методическая литература на сумму 8 000 рублей.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Для дошкольной группы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№1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приобретены: бактерицидная лампа на сумму 11400 рублей, детская игровая мебель на сумму 108569 рублей.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Для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Дубровского детского сада № 4 «Золотой ключик» - ноутбук на сумму 20510 рублей, мебель на сумму 47190 рублей, спортивный инвентарь на сумму 25260 рублей. 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Для сельских дошкольных групп приобретены: учебно-методические пособия, спортивное оборудование, принтер. Для дошкольной группы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ноутбук, для дошкольной группы филиала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Рябчинской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МФУ, для дошкольной группы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жалюзи на сумму 14 000 рублей, акустическая система на сумму 3 059 рублей.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296"/>
        <w:gridCol w:w="2410"/>
      </w:tblGrid>
      <w:tr w:rsidR="00E522AF" w:rsidRPr="00F35093" w:rsidTr="00461120">
        <w:tc>
          <w:tcPr>
            <w:tcW w:w="645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296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 xml:space="preserve">Приобретено в 2015 году  </w:t>
            </w:r>
          </w:p>
        </w:tc>
        <w:tc>
          <w:tcPr>
            <w:tcW w:w="2410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</w:tr>
      <w:tr w:rsidR="00E522AF" w:rsidRPr="00F35093" w:rsidTr="00461120">
        <w:trPr>
          <w:trHeight w:val="699"/>
        </w:trPr>
        <w:tc>
          <w:tcPr>
            <w:tcW w:w="645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296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354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Оргтехника, учебно-методические пособия, спортивный инвентарь, мягкие модули, детская мебель</w:t>
            </w:r>
          </w:p>
        </w:tc>
        <w:tc>
          <w:tcPr>
            <w:tcW w:w="2410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555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491 033 рубля</w:t>
            </w:r>
          </w:p>
        </w:tc>
      </w:tr>
      <w:tr w:rsidR="00E522AF" w:rsidRPr="00F35093" w:rsidTr="00461120">
        <w:trPr>
          <w:trHeight w:val="424"/>
        </w:trPr>
        <w:tc>
          <w:tcPr>
            <w:tcW w:w="645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296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353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Моющие, чистящие, дезинфицирующие средства, хозяйственные нужды</w:t>
            </w:r>
          </w:p>
        </w:tc>
        <w:tc>
          <w:tcPr>
            <w:tcW w:w="2410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427 320 рублей</w:t>
            </w:r>
          </w:p>
        </w:tc>
      </w:tr>
      <w:tr w:rsidR="00E522AF" w:rsidRPr="00F35093" w:rsidTr="00461120">
        <w:tc>
          <w:tcPr>
            <w:tcW w:w="645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296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353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Оборудование для медицинских кабинетов</w:t>
            </w:r>
          </w:p>
        </w:tc>
        <w:tc>
          <w:tcPr>
            <w:tcW w:w="2410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17400 рублей</w:t>
            </w:r>
          </w:p>
        </w:tc>
      </w:tr>
      <w:tr w:rsidR="00E522AF" w:rsidRPr="00F35093" w:rsidTr="00461120">
        <w:tc>
          <w:tcPr>
            <w:tcW w:w="645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96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410" w:type="dxa"/>
          </w:tcPr>
          <w:p w:rsidR="00E522AF" w:rsidRPr="00F35093" w:rsidRDefault="00E522AF" w:rsidP="00461120">
            <w:pPr>
              <w:tabs>
                <w:tab w:val="left" w:pos="1134"/>
              </w:tabs>
              <w:ind w:right="-142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935753 рубля</w:t>
            </w:r>
          </w:p>
        </w:tc>
      </w:tr>
    </w:tbl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Но вместе с тем, в данном направлении предстоит ещё очень серьёзная работа по созданию развивающей предметно-пространственной среды, в полном объёме соответствующей федеральным государственным стандартам дошкольного образования и содержанию основной образовательной программы дошкольного учреждения.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Остаётся недостаточным количество прогулочных веранд, требует замены устаревшая мебель и технологическое оборудование пищеблоков. Вместе с тем главной задачей, стоящей перед дошкольным образованием района является решение проблемы нетипового здания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школы №1 реализующей уровень дошкольного образования. </w:t>
      </w:r>
    </w:p>
    <w:p w:rsidR="00E522AF" w:rsidRPr="00F35093" w:rsidRDefault="00E522AF" w:rsidP="00E522A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Дубровском районе все дошкольные образовательные учреждения оснащены системами водоснабжения, центрального отопления и канализации. </w:t>
      </w:r>
    </w:p>
    <w:p w:rsidR="00E522AF" w:rsidRPr="00F35093" w:rsidRDefault="00E522AF" w:rsidP="00E522AF">
      <w:pPr>
        <w:widowControl/>
        <w:tabs>
          <w:tab w:val="left" w:pos="1134"/>
        </w:tabs>
        <w:ind w:left="142" w:right="-142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87A" w:rsidRPr="00F35093" w:rsidRDefault="0092687A" w:rsidP="0092687A">
      <w:pPr>
        <w:widowControl/>
        <w:ind w:right="-1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350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2. Сведения о развитии начального общего образования, основного общего образования и среднего общего образования</w:t>
      </w:r>
    </w:p>
    <w:p w:rsidR="00712F3B" w:rsidRDefault="0092687A" w:rsidP="0092687A">
      <w:pPr>
        <w:widowControl/>
        <w:tabs>
          <w:tab w:val="left" w:pos="1134"/>
        </w:tabs>
        <w:ind w:right="-142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Сегодня на развитие сети общеобразовательных учреждений, безусловно, оказывают влияние демографические процессы. Общий контингент обучающихся в 201</w:t>
      </w:r>
      <w:r w:rsidR="00556719" w:rsidRPr="00F35093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году составлял </w:t>
      </w: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16</w:t>
      </w:r>
      <w:r w:rsidR="000E1943"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08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 (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98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>%</w:t>
      </w:r>
      <w:r w:rsidR="002E150C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>по сравнению с 201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годом), в том числе: в дневных образовательных учреждениях района обучались 15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62</w:t>
      </w:r>
      <w:r w:rsidR="00CC2B4B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человек, в вечернем образовательном учреждении </w:t>
      </w:r>
      <w:r w:rsidR="00CC2B4B" w:rsidRPr="00F35093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46</w:t>
      </w:r>
      <w:r w:rsidR="00CC2B4B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>человек.  Охват детей в возрасте от 7 до 17 лет начальным общим, основным общим и средним общим образованием в 201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году </w:t>
      </w:r>
      <w:r w:rsidRPr="00712F3B">
        <w:rPr>
          <w:rFonts w:ascii="Times New Roman" w:eastAsia="Times New Roman" w:hAnsi="Times New Roman" w:cs="Times New Roman"/>
          <w:color w:val="auto"/>
          <w:lang w:bidi="ar-SA"/>
        </w:rPr>
        <w:t>составил 8</w:t>
      </w:r>
      <w:r w:rsidR="00712F3B" w:rsidRPr="00712F3B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712F3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712F3B" w:rsidRPr="00712F3B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1968A5" w:rsidRPr="00712F3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12F3B">
        <w:rPr>
          <w:rFonts w:ascii="Times New Roman" w:eastAsia="Times New Roman" w:hAnsi="Times New Roman" w:cs="Times New Roman"/>
          <w:color w:val="auto"/>
          <w:lang w:bidi="ar-SA"/>
        </w:rPr>
        <w:t>%</w:t>
      </w:r>
      <w:r w:rsidR="00712F3B" w:rsidRPr="00712F3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E52B5" w:rsidRPr="00F35093" w:rsidRDefault="0092687A" w:rsidP="0092687A">
      <w:pPr>
        <w:widowControl/>
        <w:tabs>
          <w:tab w:val="left" w:pos="1134"/>
        </w:tabs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Все  школы занимаются в одну смену. В 201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году обучал</w:t>
      </w:r>
      <w:r w:rsidR="00417263" w:rsidRPr="00F35093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417263" w:rsidRPr="00F35093">
        <w:rPr>
          <w:rFonts w:ascii="Times New Roman" w:eastAsia="Times New Roman" w:hAnsi="Times New Roman" w:cs="Times New Roman"/>
          <w:color w:val="auto"/>
          <w:lang w:bidi="ar-SA"/>
        </w:rPr>
        <w:t>ь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17263" w:rsidRPr="00F35093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53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первоклассник</w:t>
      </w:r>
      <w:r w:rsidR="00417263" w:rsidRPr="00F35093"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, что составило 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82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>% к уровню 201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года (было </w:t>
      </w:r>
      <w:r w:rsidR="000E52B5" w:rsidRPr="00F35093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87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человек). Наполняемость классов в дневных общеобразовательных учреждениях в 201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году составила: на селе </w:t>
      </w:r>
      <w:r w:rsidR="00B16904" w:rsidRPr="00F35093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C1E11" w:rsidRPr="00F35093">
        <w:rPr>
          <w:rFonts w:ascii="Times New Roman" w:eastAsia="Times New Roman" w:hAnsi="Times New Roman" w:cs="Times New Roman"/>
          <w:color w:val="auto"/>
          <w:lang w:bidi="ar-SA"/>
        </w:rPr>
        <w:t>10,1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</w:t>
      </w:r>
      <w:r w:rsidR="001968A5" w:rsidRPr="00F3509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, в городской местности – </w:t>
      </w:r>
      <w:r w:rsidR="00B16904" w:rsidRPr="00F35093">
        <w:rPr>
          <w:rFonts w:ascii="Times New Roman" w:eastAsia="Times New Roman" w:hAnsi="Times New Roman" w:cs="Times New Roman"/>
          <w:color w:val="auto"/>
          <w:lang w:bidi="ar-SA"/>
        </w:rPr>
        <w:t>21,</w:t>
      </w:r>
      <w:r w:rsidR="002C1E11" w:rsidRPr="00F35093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 в сравнении с уровнем 201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года соответственно 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1</w:t>
      </w:r>
      <w:r w:rsidR="000E52B5" w:rsidRPr="00F35093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,53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и 2</w:t>
      </w:r>
      <w:r w:rsidR="000E52B5" w:rsidRPr="00F35093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0E1943" w:rsidRPr="00F35093">
        <w:rPr>
          <w:rFonts w:ascii="Times New Roman" w:eastAsia="Times New Roman" w:hAnsi="Times New Roman" w:cs="Times New Roman"/>
          <w:color w:val="auto"/>
          <w:lang w:bidi="ar-SA"/>
        </w:rPr>
        <w:t>,9</w:t>
      </w:r>
      <w:r w:rsidR="001968A5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0E52B5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2687A" w:rsidRPr="00F35093" w:rsidRDefault="0092687A" w:rsidP="0092687A">
      <w:pPr>
        <w:widowControl/>
        <w:tabs>
          <w:tab w:val="left" w:pos="1134"/>
        </w:tabs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Муниципальная система образования продолжает сохранять лидирующее положение в социальной инфраструктуре района как по числу занятых в отрасли работников, так и по сумме расходов.</w:t>
      </w:r>
    </w:p>
    <w:p w:rsidR="0036237A" w:rsidRPr="00F35093" w:rsidRDefault="0036237A" w:rsidP="0036237A">
      <w:pPr>
        <w:spacing w:before="100" w:beforeAutospacing="1"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35093">
        <w:rPr>
          <w:rFonts w:ascii="Times New Roman" w:eastAsia="Times New Roman" w:hAnsi="Times New Roman" w:cs="Times New Roman"/>
          <w:b/>
          <w:color w:val="auto"/>
        </w:rPr>
        <w:t>Федеральные государственные образовательные стандарты начального и основного общего образования</w:t>
      </w:r>
    </w:p>
    <w:p w:rsidR="0036237A" w:rsidRPr="00F35093" w:rsidRDefault="0036237A" w:rsidP="0036237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В муниципальных образовательных учреждениях Дубровского района с 2011 года выполняется федеральный график поэтапного перехода на новые федеральные государственные образовательные стандарты общего образования. Так по состоянию на 1 сентября 2015 года 6 дневных образовательных учреждений перешли на обучение по новым образовательным стандартам. Это 796 обучающихся начального и основного общего образования. Из них 167 учащихся 5 классов. </w:t>
      </w:r>
    </w:p>
    <w:p w:rsidR="0036237A" w:rsidRPr="00F35093" w:rsidRDefault="0036237A" w:rsidP="0036237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>В 2015 году общеобразовательные организации  продолжили успешную реализацию Основной образовательной программы начального и основного общего образования (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ООП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НОО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ООП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ООО), разработанные на 4 и 5 лет соответственно. Основные образовательные программы начального и основного общего образования (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ООП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НОО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ООП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ООО) реализуются через урочную и внеурочную деятельность. </w:t>
      </w:r>
    </w:p>
    <w:p w:rsidR="0036237A" w:rsidRPr="00F35093" w:rsidRDefault="0036237A" w:rsidP="0036237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Внеурочная деятельность в начальном и общем образовании является обязательной и  проводится в объеме от 2 до 5 часов по 5 направлениям: 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общеинтеллектуальное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>, общекультурное, духовно-нравственное, спортивно-оздоровительное и социальное. В 20015 году среднее количество часов на внеурочную деятельность начального общего и основного общего образования составляло  около 2,3 часа. Для реализации программы внеурочной деятельности все муниципальные общеобразовательные организации Дубровского района выбрали оптимизационную модель, т.е. использовали собственные кадровые и материально-технические ресурсы.</w:t>
      </w:r>
    </w:p>
    <w:p w:rsidR="0036237A" w:rsidRPr="00F35093" w:rsidRDefault="0036237A" w:rsidP="0036237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  <w:spacing w:val="2"/>
        </w:rPr>
        <w:t xml:space="preserve">Мониторинг реализации мероприятий «Дорожных карт» по внедрению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spacing w:val="2"/>
        </w:rPr>
        <w:t>ФГОС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spacing w:val="2"/>
        </w:rPr>
        <w:t xml:space="preserve"> на уровнях начального (1-4 классы) и основного общего образования (5 классы) показал, что в школах создан ряд условий для внедрения Стандарта. Так, например, проведены необходимые организационно-методические мероприятия:</w:t>
      </w:r>
      <w:r w:rsidRPr="00F35093">
        <w:rPr>
          <w:rFonts w:ascii="Times New Roman" w:eastAsia="Times New Roman" w:hAnsi="Times New Roman" w:cs="Times New Roman"/>
          <w:color w:val="auto"/>
        </w:rPr>
        <w:t xml:space="preserve"> был сформирован муниципальный заказ на приобретение учебников для учащихся 1-5 классов, выполнены минимальные требования по оснащению </w:t>
      </w:r>
      <w:r w:rsidRPr="00F35093">
        <w:rPr>
          <w:rFonts w:ascii="Times New Roman" w:eastAsia="Times New Roman" w:hAnsi="Times New Roman" w:cs="Times New Roman"/>
          <w:color w:val="auto"/>
          <w:spacing w:val="2"/>
        </w:rPr>
        <w:t xml:space="preserve">рабочих мест учителей начальных классов, а также кабинетов 5-х классов </w:t>
      </w:r>
      <w:r w:rsidRPr="00F35093">
        <w:rPr>
          <w:rFonts w:ascii="Times New Roman" w:eastAsia="Times New Roman" w:hAnsi="Times New Roman" w:cs="Times New Roman"/>
          <w:color w:val="auto"/>
        </w:rPr>
        <w:t>необходимым оборудованием</w:t>
      </w:r>
      <w:r w:rsidRPr="00F35093">
        <w:rPr>
          <w:rFonts w:ascii="Times New Roman" w:eastAsia="Times New Roman" w:hAnsi="Times New Roman" w:cs="Times New Roman"/>
          <w:color w:val="auto"/>
          <w:spacing w:val="2"/>
        </w:rPr>
        <w:t xml:space="preserve">, </w:t>
      </w:r>
      <w:r w:rsidRPr="00F35093">
        <w:rPr>
          <w:rFonts w:ascii="Times New Roman" w:eastAsia="Times New Roman" w:hAnsi="Times New Roman" w:cs="Times New Roman"/>
          <w:color w:val="auto"/>
        </w:rPr>
        <w:t>учителя начальных классов, а также учителя, преподающие предметы – русский язык и литература, биология, химия, география, математика, физика, ИЗО, музыка, общественные дисциплины, технология, педагоги дополнительного образования -  прошли курсовую подготовку по темам «Технологии обучения на основе системно-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деятельностного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подхода», «Совершенствование профессиональной компетенции учителей в условиях реализации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начального и основного общего образования», «Содержание и практические механизмы реализации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ООО в работе учителя-предметника». Также работали 2 районные творческие группы учителей начальных классов по изучению и распространению опыта по реализации проектной и исследовательской деятельности в начальной школе и в основном общем образовании по темам </w:t>
      </w:r>
      <w:r w:rsidRPr="00F35093">
        <w:rPr>
          <w:rFonts w:ascii="Times New Roman" w:eastAsia="Times New Roman" w:hAnsi="Times New Roman" w:cs="Times New Roman"/>
          <w:bCs/>
          <w:color w:val="auto"/>
        </w:rPr>
        <w:t xml:space="preserve"> «Федеральные государственные образовательные стандарты начального общего образования: и</w:t>
      </w:r>
      <w:r w:rsidRPr="00F35093">
        <w:rPr>
          <w:rFonts w:ascii="Times New Roman" w:eastAsia="Times New Roman" w:hAnsi="Times New Roman" w:cs="Times New Roman"/>
          <w:color w:val="auto"/>
        </w:rPr>
        <w:t xml:space="preserve">сследовательская и проектная деятельность», </w:t>
      </w:r>
      <w:r w:rsidRPr="00F35093">
        <w:rPr>
          <w:rFonts w:ascii="Times New Roman" w:eastAsia="Times New Roman" w:hAnsi="Times New Roman" w:cs="Times New Roman"/>
          <w:bCs/>
          <w:color w:val="auto"/>
        </w:rPr>
        <w:t xml:space="preserve">«Совершенствование профессиональной компетенции учителя в условиях введения и реализации федерального государственного образовательного стандарта основного общего образования».  </w:t>
      </w:r>
    </w:p>
    <w:p w:rsidR="0036237A" w:rsidRPr="00F35093" w:rsidRDefault="0036237A" w:rsidP="0036237A">
      <w:pPr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ab/>
        <w:t xml:space="preserve">Новые стандарты общего образования поставили одной из задач духовно-нравственное развитие и воспитание обучающихся. Так в 2015 году для учащихся 4,5-х </w:t>
      </w:r>
      <w:r w:rsidRPr="00F35093">
        <w:rPr>
          <w:rFonts w:ascii="Times New Roman" w:eastAsia="Times New Roman" w:hAnsi="Times New Roman" w:cs="Times New Roman"/>
          <w:color w:val="auto"/>
        </w:rPr>
        <w:lastRenderedPageBreak/>
        <w:t xml:space="preserve">классов продолжалось преподавание новых курсов </w:t>
      </w:r>
      <w:r w:rsidRPr="00F35093">
        <w:rPr>
          <w:rFonts w:ascii="Times New Roman" w:eastAsia="Times New Roman" w:hAnsi="Times New Roman" w:cs="Times New Roman"/>
          <w:bCs/>
          <w:color w:val="auto"/>
        </w:rPr>
        <w:t>«Основы религиозных культур и светской этики» (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ОРКСЭ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) </w:t>
      </w:r>
      <w:r w:rsidRPr="00F35093">
        <w:rPr>
          <w:rFonts w:ascii="Times New Roman" w:eastAsia="Times New Roman" w:hAnsi="Times New Roman" w:cs="Times New Roman"/>
          <w:bCs/>
          <w:color w:val="auto"/>
        </w:rPr>
        <w:t xml:space="preserve"> в объёме 34 часов за учебный год, «Основы духовно-</w:t>
      </w:r>
      <w:proofErr w:type="spellStart"/>
      <w:r w:rsidRPr="00F35093">
        <w:rPr>
          <w:rFonts w:ascii="Times New Roman" w:eastAsia="Times New Roman" w:hAnsi="Times New Roman" w:cs="Times New Roman"/>
          <w:bCs/>
          <w:color w:val="auto"/>
        </w:rPr>
        <w:t>нравственой</w:t>
      </w:r>
      <w:proofErr w:type="spellEnd"/>
      <w:r w:rsidRPr="00F35093">
        <w:rPr>
          <w:rFonts w:ascii="Times New Roman" w:eastAsia="Times New Roman" w:hAnsi="Times New Roman" w:cs="Times New Roman"/>
          <w:bCs/>
          <w:color w:val="auto"/>
        </w:rPr>
        <w:t xml:space="preserve"> культуры народов России» (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ОДНКНР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>)</w:t>
      </w:r>
      <w:r w:rsidRPr="00F35093">
        <w:rPr>
          <w:rFonts w:ascii="Times New Roman" w:eastAsia="Times New Roman" w:hAnsi="Times New Roman" w:cs="Times New Roman"/>
          <w:bCs/>
          <w:color w:val="auto"/>
        </w:rPr>
        <w:t xml:space="preserve"> в объёме 17,5 часов за учебный год, </w:t>
      </w:r>
      <w:r w:rsidRPr="00F35093">
        <w:rPr>
          <w:rFonts w:ascii="Times New Roman" w:eastAsia="Times New Roman" w:hAnsi="Times New Roman" w:cs="Times New Roman"/>
          <w:color w:val="auto"/>
        </w:rPr>
        <w:t xml:space="preserve">В этой связи проведены необходимые информационно-методические мероприятия. Для всех учащихся 4,5 классов были приобретены учебные пособия для введения новых учебных курсов, включающие учебники,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медиатека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(диски), программное обеспечение, рабочие тетради для учащихся и книги для учителя. 13 педагогов прошли курсы повышения квалификации на базе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БИПКРО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>, 1 учитель-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тьютор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- в Калуге. По результатам ежегодных мониторингов курсов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ОРКСЭ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ОДНКНР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в общеобразовательных организациях района родители отдают предпочтение изучению модулей «Основы православной культуры», «Основы светской этики» и «Основы мировых религиозных культур», набравших большее количество заявлений. </w:t>
      </w:r>
    </w:p>
    <w:p w:rsidR="0036237A" w:rsidRPr="00F35093" w:rsidRDefault="0036237A" w:rsidP="0036237A">
      <w:pPr>
        <w:ind w:right="-9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В 2015 году в связи с реализацией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на уровне начального  и основного общего образования особое внимание уделялось информатизации учебно-воспитательного процесса в 1-5-х классах. Инновационное оборудование позволило уже на уровне  начального общего образования широко использовать информационно-коммуникационные технологии в обучении для реализации исследовательской и проектной деятельности. Большое значение для реализации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имеет обеспечение свободного доступа в сеть Интернет. Одной из актуальных задач, стоящих перед школами района, является необходимость изыскания возможности использования сети Интернет как на уровне основного, так и на уровне  начального общего образования.  </w:t>
      </w:r>
    </w:p>
    <w:p w:rsidR="0036237A" w:rsidRPr="00F35093" w:rsidRDefault="0036237A" w:rsidP="0036237A">
      <w:pPr>
        <w:ind w:right="-9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Перед общеобразовательными учреждениями района стоит задача дальнейшего продолжения реализации мероприятий «Дорожных карт» поэтапного внедрения Федеральных государственных образовательных стандартов основного общего образования, так как с 1 сентября 2016 года учащиеся 6 классов переходят на обучение по новому Стандарту. Подготовительная работа в общеобразовательных организациях уже начата в 2015 году. Разработан план-график мероприятий введения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основного общего образования. 25 учителей общественных дисциплин, технологии, ИЗО и 25 педагогов дополнительного образования прошли курсы повышения квалификации. Сформирован заказ на прохождение курсовой подготовки ещё 37 учителей-предметников. Методическим кабинетом проведены семинары, конференции, круглые столы, практикумы для педагогических и руководящих работников реализующих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основного общего образования. Сформирован заказ на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УМК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в соответствии с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ФГОС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ООО для обучающихся 6 класса. Во всех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ведётся работа по проектированию и внесению изменений в основную образовательную программу основного общего образования (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ООП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ООО) в связи с продолжением внедрения Стандарта в 6 классах.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t xml:space="preserve">Продолжение планового внедрения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 переход на новые стандарты образования обучающихся с ограниченными возможностями здоровья - задача на предстоящий учебный год.   В соответствии с  приказами Министерства образования и науки РФ с 1 сентября 2016 года вступают в силу федеральные государственные образовательные стандарты начального общего образования обучающихся с ограниченными возможностями здоровья  и  образования обучающихся с умственной отсталостью (интеллектуальными нарушениями). В муниципальных образовательных организациях Дубровского района  уже проведена определенная работа по организации обучения детей, ранее признанных необучаемыми. Дети, проживающие в семьях (их 8 человек), будут приняты в образовательные организации, выбранные родителями. Обучение будет проходить по адаптированным общеобразовательным программам, рекомендованным областной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преимущественно на дому. В 2015 году для осуществления обучения учащихся с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13 педагогов получили дополнительное профессиональное образования на курсах повышения квалификации на базе Брянского института повышения квалификации работников образования, 10 учителей начальных классов - на базе Дубровского района.</w:t>
      </w:r>
    </w:p>
    <w:p w:rsidR="0036237A" w:rsidRPr="00F35093" w:rsidRDefault="0036237A" w:rsidP="0036237A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Успешно было реализовано муниципальными общеобразовательными </w:t>
      </w:r>
      <w:r w:rsidRPr="00F35093">
        <w:rPr>
          <w:rFonts w:ascii="Times New Roman" w:hAnsi="Times New Roman" w:cs="Times New Roman"/>
          <w:color w:val="auto"/>
        </w:rPr>
        <w:lastRenderedPageBreak/>
        <w:t>учреждениями в 2015 году нововведение, нормативно закреплённое новым законом РФ «Об образовании в Российской Федерации».  Речь идёт об утверждении единых требований к одежде обучающихся. Единая школьная форма вводилась прежде всего с целью обеспечения обучающихся удобной и эстетичной одеждой в повседневной школьной жизни, устранения признаков социального, имущественного и религиозного различия между обучающимися, предупреждения психологического дискомфорта перед сверстниками, а также укрепления общего имиджа образовательной организации. Предполагался поэтапный переход на ношение школьной формы. Так с 1 сентября 2014 года обучающиеся 2-4 классов перешли на ношение единой школьной формы, а обучающиеся 5-11 классов – с 1 сентября 2015 года.  В результате проверки исполнения Постановления Правительства Брянской области от 11 ноября 2013 года №634-п «Об утверждении единых требований к повседневной одежде обучающихся в государственных и муниципальных образовательных организациях Брянской области»,  проведенной в школах районной комиссией по поручения Правительства Брянской области в апреле 2015 года, выявлено, что все муниципальные общеобразовательные организации совместно с родителями (законными представителями) обучающихся выполняют требования, предъявляемые к ношению обучающимися повседневной единой одежды (школьной формы).</w:t>
      </w:r>
    </w:p>
    <w:p w:rsidR="0036237A" w:rsidRPr="00F35093" w:rsidRDefault="0036237A" w:rsidP="0036237A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35093">
        <w:rPr>
          <w:rFonts w:ascii="Times New Roman" w:eastAsia="Times New Roman" w:hAnsi="Times New Roman" w:cs="Times New Roman"/>
          <w:b/>
          <w:color w:val="auto"/>
        </w:rPr>
        <w:t>Кадровое обеспечение  общего образования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35093">
        <w:rPr>
          <w:rFonts w:ascii="Times New Roman" w:hAnsi="Times New Roman" w:cs="Times New Roman"/>
          <w:sz w:val="24"/>
          <w:szCs w:val="24"/>
        </w:rPr>
        <w:t xml:space="preserve">В 2015 году параллельно с формированием новой образовательной среды в муниципальных образовательных организациях создавались условия для развития кадрового ресурса системы образования: существенно выросла заработная плата воспитателей,  учителей и педагогов дополнительного образования, система повышения квалификации стала персонифицированной, у педагогов появилась возможность получения личных грантов и стипендий на конкурсной основе. Решалась задача </w:t>
      </w:r>
      <w:r w:rsidRPr="00F35093">
        <w:rPr>
          <w:rFonts w:ascii="Times New Roman" w:hAnsi="Times New Roman" w:cs="Times New Roman"/>
          <w:bCs/>
          <w:sz w:val="24"/>
          <w:szCs w:val="24"/>
          <w:lang w:eastAsia="ru-RU"/>
        </w:rPr>
        <w:t>создания условий, стимулирующих педагогов к повышению профессионального мастерства и инновационной деятельности, привлечения молодых кадров.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t xml:space="preserve">В 2015 году в муниципальных образовательных учреждениях района образовательную, воспитательную и развивающую  деятельность осуществляли  279  педагогических и руководящих работников, из них – 188 учителей (67,3% от общего количества педагогических и руководящих работников). С точки зрения гендерного состава – среди учителей 30 человек (14,2%) - это мужчины, 249 человек (70%) – это женщины.  229 педагогов (81%) с высшим профессиональным образованием, 48 педагогов (17,2%) – со средним специальным профессиональным образованием.  В школах работали  89 (42%) учителей и иных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с высшей квалификационной категорией  и  88 (41,7%) - с первой категорией. В дошкольных учреждениях – 12 (19%) педагогов -  с высшей категорией, 30 (47,6%) педагогов - с первой.   29 (10,3%) педагогических работников соответствуют занимаемой должности, 23 (8,2%)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 – не имеют квалификационных категорий в связи с недавним поступлением на работу в муниципальные образовательные организации.  В итоге в школах доля специалистов высшей и первой квалификационных категорий составляет – 81,9% (177 человек), в  детских садах  -   66,6% (42 человека).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t xml:space="preserve">Отраслевыми наградами награждено 92 педагога, в том числе: нагрудным знаком «Почетный работник общего образования» - 16 педагогов, «Отличник народного образования»- 32 педагога, Почетными грамотами Министерства образования и науки РФ награждены – 42 педагога. Звание «Заслуженный учитель Российской Федерации» удостоены 2 педагога – Бурова Надежда Михайловна, учитель физики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, Гавриленко Надежда Ильинична, учитель русского языка и литературы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Дубровской №2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t>Стабильность этих показателей свидетельствует о сохранении кадрового ядра высококвалифицированных специалистов, но указывает на недостаточный приток молодежи, особенно в школы.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lastRenderedPageBreak/>
        <w:t>В целом образовательные учреждения района обеспечены квалифицированными педагогическими кадрами. Проблемой остается старение педагогических кадров - среди работающих педагогов 109 человек (39%) – пенсионного возраста (от 50 до 70 лет)</w:t>
      </w:r>
      <w:r w:rsidRPr="00F35093">
        <w:rPr>
          <w:rFonts w:ascii="Times New Roman" w:hAnsi="Times New Roman" w:cs="Times New Roman"/>
          <w:b/>
          <w:sz w:val="24"/>
          <w:szCs w:val="24"/>
        </w:rPr>
        <w:t>.</w:t>
      </w:r>
      <w:r w:rsidRPr="00F35093">
        <w:rPr>
          <w:rFonts w:ascii="Times New Roman" w:hAnsi="Times New Roman" w:cs="Times New Roman"/>
          <w:sz w:val="24"/>
          <w:szCs w:val="24"/>
        </w:rPr>
        <w:t xml:space="preserve"> В возрасте до 30 лет  - 19 (6,8%) педагогических работников. Средний возраст педагогических работников системы образования Дубровского района составляет  -  48,9 лет.  К сожалению, не спешат молодые специалисты к нам на работу. В 2015 году их доля среди муниципальных образовательных организаций составила всего 3,9%  (11 человек). Нам сегодня необходимы учителя иностранного языка, математики, русского языка и литературы, общественных дисциплин, химии, музыки.   Следует  отметить в этой связи, что только 1 молодой специалист – учитель технологии был принят в 2015 году на работу в филиал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Алешинскую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, 1 молодой специалист – воспитатель дошкольной группы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Дубровской №1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им. генерал-майора Никитина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И.С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>.</w:t>
      </w:r>
    </w:p>
    <w:p w:rsidR="0036237A" w:rsidRPr="00F35093" w:rsidRDefault="0036237A" w:rsidP="0036237A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         Новая действующая организационная схема аттестации педагогов предусматривает независимую экспертизу уровня профессионального мастерства. В критериях оценки профессионализма педагога – продуктивность образовательной деятельности и активность в распространении собственного педагогического опыта. В 2015  году аттестация на первую и высшую квалификационную категорию успешно проведена для  2 руководителей и 32 педагогов. Кроме этого 11 педагогов прошли аттестацию в целях подтверждения соответствия занимаемой должности.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t xml:space="preserve">Особенность муниципальной системы образования Дубровского района – наличие широких возможностей для профессионального развития педагогов. Важным условием успешной реализации новых стандартов является своевременное и качественное повышение квалификации педагогов. </w:t>
      </w:r>
      <w:r w:rsidRPr="00F35093">
        <w:rPr>
          <w:rFonts w:ascii="Times New Roman" w:eastAsia="Times New Roman" w:hAnsi="Times New Roman" w:cs="Times New Roman"/>
          <w:sz w:val="24"/>
          <w:szCs w:val="24"/>
        </w:rPr>
        <w:t xml:space="preserve">Всеми видами профессиональной переподготовки в 2015 году на базе Брянского института повышения квалификации работников образования было охвачено </w:t>
      </w:r>
      <w:r w:rsidRPr="00F35093">
        <w:rPr>
          <w:rFonts w:ascii="Times New Roman" w:hAnsi="Times New Roman" w:cs="Times New Roman"/>
          <w:sz w:val="24"/>
          <w:szCs w:val="24"/>
        </w:rPr>
        <w:t xml:space="preserve">90 педагогических и руководящих работников.  Это педагогические работники дошкольных образовательных организаций, учителя </w:t>
      </w:r>
      <w:r w:rsidRPr="00F35093">
        <w:rPr>
          <w:rFonts w:ascii="Times New Roman" w:eastAsia="Times New Roman" w:hAnsi="Times New Roman" w:cs="Times New Roman"/>
          <w:sz w:val="24"/>
          <w:szCs w:val="24"/>
        </w:rPr>
        <w:t>общественных дисциплин, технологии, ИЗО, педагоги дополнительного образования. Это 3 учителя информатики и физики получили дополнительное профессиональное образования для работы  в Центрах технического образования обучающихся, которые впервые создаются на территории Брянской области. Это 19 учителей начальных классов, педагого</w:t>
      </w:r>
      <w:r w:rsidR="00206D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5093">
        <w:rPr>
          <w:rFonts w:ascii="Times New Roman" w:eastAsia="Times New Roman" w:hAnsi="Times New Roman" w:cs="Times New Roman"/>
          <w:sz w:val="24"/>
          <w:szCs w:val="24"/>
        </w:rPr>
        <w:t xml:space="preserve">-психологов, учителей-логопедов обучались на курсах повышения квалификации для работы с обучающимися с </w:t>
      </w:r>
      <w:proofErr w:type="spellStart"/>
      <w:r w:rsidRPr="00F35093">
        <w:rPr>
          <w:rFonts w:ascii="Times New Roman" w:eastAsia="Times New Roman" w:hAnsi="Times New Roman" w:cs="Times New Roman"/>
          <w:sz w:val="24"/>
          <w:szCs w:val="24"/>
        </w:rPr>
        <w:t>ОВЗ</w:t>
      </w:r>
      <w:proofErr w:type="spellEnd"/>
      <w:r w:rsidRPr="00F35093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«Доступная среда» и по внедрению </w:t>
      </w:r>
      <w:proofErr w:type="spellStart"/>
      <w:r w:rsidRPr="00F35093">
        <w:rPr>
          <w:rFonts w:ascii="Times New Roman" w:eastAsia="Times New Roman" w:hAnsi="Times New Roman" w:cs="Times New Roman"/>
          <w:sz w:val="24"/>
          <w:szCs w:val="24"/>
        </w:rPr>
        <w:t>ФГОС</w:t>
      </w:r>
      <w:proofErr w:type="spellEnd"/>
      <w:r w:rsidRPr="00F35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sz w:val="24"/>
          <w:szCs w:val="24"/>
        </w:rPr>
        <w:t>НОО</w:t>
      </w:r>
      <w:proofErr w:type="spellEnd"/>
      <w:r w:rsidRPr="00F35093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с </w:t>
      </w:r>
      <w:proofErr w:type="spellStart"/>
      <w:r w:rsidRPr="00F35093">
        <w:rPr>
          <w:rFonts w:ascii="Times New Roman" w:eastAsia="Times New Roman" w:hAnsi="Times New Roman" w:cs="Times New Roman"/>
          <w:sz w:val="24"/>
          <w:szCs w:val="24"/>
        </w:rPr>
        <w:t>ОВЗ</w:t>
      </w:r>
      <w:proofErr w:type="spellEnd"/>
      <w:r w:rsidRPr="00F35093">
        <w:rPr>
          <w:rFonts w:ascii="Times New Roman" w:eastAsia="Times New Roman" w:hAnsi="Times New Roman" w:cs="Times New Roman"/>
          <w:sz w:val="24"/>
          <w:szCs w:val="24"/>
        </w:rPr>
        <w:t xml:space="preserve"> и учащихся с умственной отсталостью (интеллектуальными нарушениями). </w:t>
      </w:r>
      <w:r w:rsidRPr="00F35093">
        <w:rPr>
          <w:rFonts w:ascii="Times New Roman" w:hAnsi="Times New Roman" w:cs="Times New Roman"/>
          <w:sz w:val="24"/>
          <w:szCs w:val="24"/>
        </w:rPr>
        <w:t>Помимо этого подготовлено  7 учителей общественных дисциплин, математики, физики, русского языка,  экспертов региональных предметных комиссий -  5 экспертов единого государственного экзамена (ЕГЭ) и 2 эксперта основного государственного экзамена (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ОГЭ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>).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t xml:space="preserve">Для начинающих учителей и воспитателей у нас работает постоянно действующий семинар «Школа молодого специалиста», предоставляется адресная методическая помощь, создана система наставничества, проводятся консультации по трудовому и образовательному праву. Ассоциация педагогических работников Брянской области предоставляет  прекрасную возможность молодым специалистам проявить себя. Ежегодно наши начинающие  педагоги проводят мастер-классы на областных семинарах в гимназии №7  г. Брянска, которая является  площадкой по поддержке и обмену опытом молодых специалистов. Это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Гутор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Светлана Олеговна, учитель химии и английского языка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Пеклинской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Майстров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Владим</w:t>
      </w:r>
      <w:r w:rsidR="00206DF5">
        <w:rPr>
          <w:rFonts w:ascii="Times New Roman" w:hAnsi="Times New Roman" w:cs="Times New Roman"/>
          <w:sz w:val="24"/>
          <w:szCs w:val="24"/>
        </w:rPr>
        <w:t>ир Александрович, учитель инфор</w:t>
      </w:r>
      <w:r w:rsidRPr="00F35093">
        <w:rPr>
          <w:rFonts w:ascii="Times New Roman" w:hAnsi="Times New Roman" w:cs="Times New Roman"/>
          <w:sz w:val="24"/>
          <w:szCs w:val="24"/>
        </w:rPr>
        <w:t xml:space="preserve">матики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Дубровской №2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Болобонова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Мария Васильевна, учитель технологии филиала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Алешинской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>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t xml:space="preserve">В ноябре 2015 года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Коляникова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Лариса Александровна, заместитель директора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Давыдчинской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>, представляла район в областной научно-практической конференции, проводимой департаментом  образования и науки  Брянской области и  Брянским  институтом повышения квалификации работников образования по теме «Управление развитием сельской школы: новые подходы и практика».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lastRenderedPageBreak/>
        <w:t xml:space="preserve">Хорошей возможностью для личностного роста педагогов стало участие в профессиональных конкурсах. Так в муниципальных конкурсах «Учитель года», «Воспитатель года» в 2015 году участвовали 7 педагогов.  Это Елена Алексеевна Мамаева,  учитель технологии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 Дубровской  №1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им. генерал-майора Никитина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И.С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., Юлия Юрьевна Ковалёва,  учитель иностранного языка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 Дубровской №2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, Виолетта Николаевна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Смоловская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, учитель иностранного языка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. Это Полякова Людмила Михайловна, Потрашкова Роза Владимировна,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Лариса Анатольевна,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Дыченкова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Наталья Николаевна - воспитатели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Дубровских детских садов №2 «Ромашка», №4 «Золотой ключик»,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Дубровской №1 и </w:t>
      </w:r>
      <w:proofErr w:type="spellStart"/>
      <w:r w:rsidRPr="00F35093"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 w:rsidRPr="00F35093">
        <w:rPr>
          <w:rFonts w:ascii="Times New Roman" w:hAnsi="Times New Roman" w:cs="Times New Roman"/>
          <w:sz w:val="24"/>
          <w:szCs w:val="24"/>
        </w:rPr>
        <w:t xml:space="preserve"> школ. Победителями конкурсов признаны Юлия Юрьевна Ковалёва, учитель года - 2015 и Людмила Михайловна Полякова, воспитатель года - 2015. Они представляли Дубровский район на областных этапах конкурсов «Учитель года – 2015»,  «Воспитатель года - 2015».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5093">
        <w:rPr>
          <w:rFonts w:ascii="Times New Roman" w:hAnsi="Times New Roman" w:cs="Times New Roman"/>
          <w:sz w:val="24"/>
          <w:szCs w:val="24"/>
          <w:lang w:bidi="ru-RU"/>
        </w:rPr>
        <w:t>С целью стимулирования лучших учителей, творчески работающих педагогов, активно внедряющих инновационные технологии и имеющие высокое педагогическое мастерство, в рамках приоритетного национального проекта «Образование» устанавливаются премии-гранты на уровне Президента РФ и Губернатора Брянской области - «Лучший педагогический работник». Педагоги Дубровского района ежегодно являются номинантами на соискание премий. Следует  отметить, что некоторые педагоги  становятся  победителем конкурсов дважды.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5093">
        <w:rPr>
          <w:rFonts w:ascii="Times New Roman" w:hAnsi="Times New Roman" w:cs="Times New Roman"/>
          <w:sz w:val="24"/>
          <w:szCs w:val="24"/>
          <w:lang w:bidi="ru-RU"/>
        </w:rPr>
        <w:t xml:space="preserve">Всего за 11 лет реализации </w:t>
      </w:r>
      <w:proofErr w:type="spellStart"/>
      <w:r w:rsidRPr="00F35093">
        <w:rPr>
          <w:rFonts w:ascii="Times New Roman" w:hAnsi="Times New Roman" w:cs="Times New Roman"/>
          <w:sz w:val="24"/>
          <w:szCs w:val="24"/>
          <w:lang w:bidi="ru-RU"/>
        </w:rPr>
        <w:t>ПНП</w:t>
      </w:r>
      <w:proofErr w:type="spellEnd"/>
      <w:r w:rsidRPr="00F35093">
        <w:rPr>
          <w:rFonts w:ascii="Times New Roman" w:hAnsi="Times New Roman" w:cs="Times New Roman"/>
          <w:sz w:val="24"/>
          <w:szCs w:val="24"/>
          <w:lang w:bidi="ru-RU"/>
        </w:rPr>
        <w:t xml:space="preserve"> «Образование» среди лучших учителей и воспитателей района получено 32 премии различного уровня: 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5093">
        <w:rPr>
          <w:rFonts w:ascii="Times New Roman" w:hAnsi="Times New Roman" w:cs="Times New Roman"/>
          <w:sz w:val="24"/>
          <w:szCs w:val="24"/>
          <w:lang w:bidi="ru-RU"/>
        </w:rPr>
        <w:t xml:space="preserve"> - 17 премий Президента РФ, (5 учителей стали победителями конкурса, обладателями премии Президента РФ  дважды);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5093">
        <w:rPr>
          <w:rFonts w:ascii="Times New Roman" w:hAnsi="Times New Roman" w:cs="Times New Roman"/>
          <w:sz w:val="24"/>
          <w:szCs w:val="24"/>
          <w:lang w:bidi="ru-RU"/>
        </w:rPr>
        <w:t xml:space="preserve"> - 15 премий Губернатора Брянской области. </w:t>
      </w:r>
    </w:p>
    <w:p w:rsidR="0036237A" w:rsidRPr="00F35093" w:rsidRDefault="0036237A" w:rsidP="0036237A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Созданная в районе муниципальная методическая служба, организованная районным методическим кабинетом отдела образования,  также является действенной мерой развития кадрового потенциала, стимулирующего повышение квалификации на местах. Её задача - помочь педагогам обобщить собственный, авторский, инновационный опыт, отражающий конкретные результаты деятельности педагога и повысить уровень самооценки. Эта задача успешно решается. </w:t>
      </w:r>
      <w:r w:rsidRPr="00F35093">
        <w:rPr>
          <w:rFonts w:ascii="Times New Roman" w:eastAsia="Times New Roman" w:hAnsi="Times New Roman" w:cs="Times New Roman"/>
          <w:color w:val="auto"/>
        </w:rPr>
        <w:t>На базах 3 ресурсных школ (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Дубровской №1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им. генерал-майора Никитина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) организованы методические площадки. Работают школьные, межшкольные и районные методические объединения, творческие группы. Сеть методических объединений учителей-предметников в 2015 году была представлена 23  объединениями, 2 творческими группами, организующими работу с педагогами в межкурсовой период. Возглавляют эти объединения     профессиональные руководители, учителя высшей и первой квалификационных категорий, которые с успехом демонстрируют собственный педагогический опыт и организуют изучение, обобщение и распространение опыта коллег, педагогов Дубровского района. На базе образовательных учреждений района. В 2015 году было проведено 47 районных семинаров по актуальным проблемам учебно-воспитательного процесса для педагогических работников. Из них -  8 семинаров для руководящих работников.  Также в течение 2015 года педагоги активно сотрудничали с Брянским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ИПКРО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, Брянским эколого-биологическим центром – принимали участие в областных семинарах и демонстрировали на них свои мастер-классы. Продолжалась традиция сотрудничества педагогов образовательных организаций Дубровского района с региональной газетой «Брянская учительская газета», районной газетой «Знамя труда», на страницах которых размещались статьи, связанные с учебно-воспитательной и развивающей деятельностью, а также распространение опыта профессиональной педагогической деятельности.  </w:t>
      </w:r>
    </w:p>
    <w:p w:rsidR="0036237A" w:rsidRPr="00F35093" w:rsidRDefault="0036237A" w:rsidP="0036237A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Среди педагогических работников растет популярность дистанционных конкурсов </w:t>
      </w:r>
      <w:r w:rsidRPr="00F35093">
        <w:rPr>
          <w:rFonts w:ascii="Times New Roman" w:eastAsia="Times New Roman" w:hAnsi="Times New Roman" w:cs="Times New Roman"/>
          <w:color w:val="auto"/>
        </w:rPr>
        <w:t>с применением информационных технологий. Ежегодно у</w:t>
      </w:r>
      <w:r w:rsidRPr="00F35093">
        <w:rPr>
          <w:rFonts w:ascii="Times New Roman" w:hAnsi="Times New Roman" w:cs="Times New Roman"/>
          <w:color w:val="auto"/>
        </w:rPr>
        <w:t>величивается число участников, лауреатов, дипломантов  и победителей таких конкурсов. Это доказательство того, что современные компьютерные технологии стали неотъемлемой частью образовательного процесса</w:t>
      </w:r>
      <w:r w:rsidRPr="00F35093">
        <w:rPr>
          <w:rFonts w:ascii="Times New Roman" w:eastAsia="Times New Roman" w:hAnsi="Times New Roman" w:cs="Times New Roman"/>
          <w:color w:val="auto"/>
        </w:rPr>
        <w:t xml:space="preserve">. Педагоги активно принимают участие в разработках и реализации </w:t>
      </w:r>
      <w:r w:rsidRPr="00F35093">
        <w:rPr>
          <w:rFonts w:ascii="Times New Roman" w:eastAsia="Times New Roman" w:hAnsi="Times New Roman" w:cs="Times New Roman"/>
          <w:color w:val="auto"/>
        </w:rPr>
        <w:lastRenderedPageBreak/>
        <w:t xml:space="preserve">инновационных проектов и программ, делятся с коллегами опытом, участвуют в работе методических объединений. В настоящее время все педагогические работники муниципальных образовательных организаций владеют компьютерными технологиями проектной и исследовательской деятельности, применяют ИКТ в учебно-воспитательной, управленческой деятельности.  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t>Анализ результативности работы учреждений показывает, что сегодня качество результатов определяется не столько квалификационными характеристиками коллектива, сколько умением администрации осуществлять программно-целевое управление развитием учреждения и умело сочетать функции контроля и создания условий для проявления творческого потенциала учителей. При таком подходе формируется административный заказ на направления курсовой подготовки педагогов, их участие в профессиональных конкурсах, на проведение управленческих и методических семинаров. Целевое управление профессиональным ростом педагогов обеспечивает прозрачность и объективность представления сотрудников на отраслевые награды.</w:t>
      </w:r>
    </w:p>
    <w:p w:rsidR="0036237A" w:rsidRPr="00F35093" w:rsidRDefault="0036237A" w:rsidP="0036237A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3">
        <w:rPr>
          <w:rFonts w:ascii="Times New Roman" w:hAnsi="Times New Roman" w:cs="Times New Roman"/>
          <w:sz w:val="24"/>
          <w:szCs w:val="24"/>
        </w:rPr>
        <w:t>Задача администрации и профсоюзных комитетов образовательных учреждений – продолжение формирования перспективных личностно-ориентированных планов профессионального роста педагогов, включающие мероприятия по распространению опыта и участию в профессиональных конкурсах.</w:t>
      </w:r>
    </w:p>
    <w:p w:rsidR="003C7820" w:rsidRPr="00F35093" w:rsidRDefault="003C7820" w:rsidP="003C782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>Образование для детей с ограниченными возможностями здоровья</w:t>
      </w:r>
    </w:p>
    <w:p w:rsidR="003C7820" w:rsidRPr="00F35093" w:rsidRDefault="003C7820" w:rsidP="003C7820">
      <w:pPr>
        <w:widowControl/>
        <w:tabs>
          <w:tab w:val="left" w:pos="6701"/>
        </w:tabs>
        <w:suppressAutoHyphens/>
        <w:ind w:firstLine="540"/>
        <w:jc w:val="both"/>
        <w:rPr>
          <w:rFonts w:ascii="Times New Roman" w:hAnsi="Times New Roman" w:cs="Times New Roman"/>
          <w:color w:val="auto"/>
          <w:lang w:eastAsia="ar-SA"/>
        </w:rPr>
      </w:pPr>
      <w:r w:rsidRPr="00F35093">
        <w:rPr>
          <w:rFonts w:ascii="Times New Roman" w:hAnsi="Times New Roman" w:cs="Times New Roman"/>
          <w:color w:val="auto"/>
          <w:lang w:eastAsia="ar-SA"/>
        </w:rPr>
        <w:t xml:space="preserve">В районе проведена определенная работа по организации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безбарьерной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среды, инклюзивного образования детей-инвалидов. Создана электронная база данных по детям-инвалидам.  В 2015 году  в образовательных учреждениях района обучалось  </w:t>
      </w:r>
      <w:r w:rsidR="00446A19" w:rsidRPr="00F35093">
        <w:rPr>
          <w:rFonts w:ascii="Times New Roman" w:hAnsi="Times New Roman" w:cs="Times New Roman"/>
          <w:color w:val="auto"/>
          <w:lang w:eastAsia="ar-SA"/>
        </w:rPr>
        <w:t>8</w:t>
      </w:r>
      <w:r w:rsidRPr="00F35093">
        <w:rPr>
          <w:rFonts w:ascii="Times New Roman" w:hAnsi="Times New Roman" w:cs="Times New Roman"/>
          <w:color w:val="auto"/>
          <w:lang w:eastAsia="ar-SA"/>
        </w:rPr>
        <w:t xml:space="preserve"> детей с ограниченными возможностями здоровья и </w:t>
      </w:r>
      <w:r w:rsidR="00446A19" w:rsidRPr="00F35093">
        <w:rPr>
          <w:rFonts w:ascii="Times New Roman" w:hAnsi="Times New Roman" w:cs="Times New Roman"/>
          <w:color w:val="auto"/>
          <w:lang w:eastAsia="ar-SA"/>
        </w:rPr>
        <w:t>16</w:t>
      </w:r>
      <w:r w:rsidRPr="00F35093">
        <w:rPr>
          <w:rFonts w:ascii="Times New Roman" w:hAnsi="Times New Roman" w:cs="Times New Roman"/>
          <w:color w:val="auto"/>
          <w:lang w:eastAsia="ar-SA"/>
        </w:rPr>
        <w:t xml:space="preserve"> детей-инвалидов. Из них 3 ребенка – инвалида обучались на дому и участвовали в дистанционном обучении. </w:t>
      </w:r>
    </w:p>
    <w:p w:rsidR="003C7820" w:rsidRPr="00F35093" w:rsidRDefault="003C7820" w:rsidP="003C7820">
      <w:pPr>
        <w:widowControl/>
        <w:tabs>
          <w:tab w:val="left" w:pos="6701"/>
        </w:tabs>
        <w:suppressAutoHyphens/>
        <w:ind w:firstLine="540"/>
        <w:jc w:val="both"/>
        <w:rPr>
          <w:rFonts w:ascii="Times New Roman" w:hAnsi="Times New Roman" w:cs="Times New Roman"/>
          <w:color w:val="auto"/>
          <w:lang w:eastAsia="ar-SA"/>
        </w:rPr>
      </w:pPr>
      <w:r w:rsidRPr="00F35093">
        <w:rPr>
          <w:rFonts w:ascii="Times New Roman" w:hAnsi="Times New Roman" w:cs="Times New Roman"/>
          <w:color w:val="auto"/>
          <w:lang w:eastAsia="ar-SA"/>
        </w:rPr>
        <w:t xml:space="preserve">Технические возможности компьютерного оборудования позволят этим детям  не только использовать информационные  Интернет – ресурсы, но и участвовать в видео-уроках в режиме онлайн, общаться со сверстниками, получать дополнительное музыкальное и художественное образование, предпрофессиональные навыки. </w:t>
      </w:r>
    </w:p>
    <w:p w:rsidR="003C7820" w:rsidRPr="00F35093" w:rsidRDefault="003C7820" w:rsidP="003C7820">
      <w:pPr>
        <w:widowControl/>
        <w:tabs>
          <w:tab w:val="left" w:pos="6701"/>
        </w:tabs>
        <w:suppressAutoHyphens/>
        <w:ind w:firstLine="540"/>
        <w:jc w:val="both"/>
        <w:rPr>
          <w:rFonts w:ascii="Times New Roman" w:hAnsi="Times New Roman" w:cs="Times New Roman"/>
          <w:color w:val="auto"/>
          <w:lang w:eastAsia="ar-SA"/>
        </w:rPr>
      </w:pPr>
      <w:r w:rsidRPr="00F35093">
        <w:rPr>
          <w:rFonts w:ascii="Times New Roman" w:hAnsi="Times New Roman" w:cs="Times New Roman"/>
          <w:color w:val="auto"/>
          <w:lang w:eastAsia="ar-SA"/>
        </w:rPr>
        <w:t xml:space="preserve">В рамках реализации государственной программы «Доступная среда», предусматривающей возможность обучения в образовательных учреждениях детей с ограниченными возможностями здоровья,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Дубровская №1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,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Сещинская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и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Пеклинская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получили по 526 316,37</w:t>
      </w:r>
      <w:r w:rsidR="003529C5" w:rsidRPr="00F35093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F35093">
        <w:rPr>
          <w:rFonts w:ascii="Times New Roman" w:hAnsi="Times New Roman" w:cs="Times New Roman"/>
          <w:color w:val="auto"/>
          <w:lang w:eastAsia="ar-SA"/>
        </w:rPr>
        <w:t xml:space="preserve">рублей на внесение соответствующих архитектурных изменений (500 тыс. из федерального бюджета и 26 316,37  - на условиях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софинансирования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из местного). В декабре 2015 года в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произведены изготовление и установка поручней на лестничных пролётах, замена напольного покрытия в классах, изготовление и монтаж пандуса на главном   входе,  на входе  в блок начальных классов,  изготовление и монтаж  поручня-ограждения раздаточной столовой.</w:t>
      </w:r>
    </w:p>
    <w:p w:rsidR="003C7820" w:rsidRPr="00F35093" w:rsidRDefault="003C7820" w:rsidP="003C7820">
      <w:pPr>
        <w:widowControl/>
        <w:tabs>
          <w:tab w:val="left" w:pos="6701"/>
        </w:tabs>
        <w:suppressAutoHyphens/>
        <w:ind w:firstLine="540"/>
        <w:jc w:val="both"/>
        <w:rPr>
          <w:rFonts w:ascii="Times New Roman" w:hAnsi="Times New Roman" w:cs="Times New Roman"/>
          <w:color w:val="auto"/>
          <w:lang w:eastAsia="ar-SA"/>
        </w:rPr>
      </w:pPr>
      <w:r w:rsidRPr="00F35093">
        <w:rPr>
          <w:rFonts w:ascii="Times New Roman" w:hAnsi="Times New Roman" w:cs="Times New Roman"/>
          <w:color w:val="auto"/>
          <w:lang w:eastAsia="ar-SA"/>
        </w:rPr>
        <w:t xml:space="preserve">В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Пеклинской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произведен ремонт  крыльца главного входа с устройством пандуса, замена напольных покрытий гардероба, напольных покрытий коридоров  1 и 2 этажей, ремонт полов первого и второго этажей, ремонт комнаты психологической разгрузки.</w:t>
      </w:r>
    </w:p>
    <w:p w:rsidR="003C7820" w:rsidRPr="00F35093" w:rsidRDefault="003C7820" w:rsidP="003C7820">
      <w:pPr>
        <w:widowControl/>
        <w:tabs>
          <w:tab w:val="left" w:pos="6701"/>
        </w:tabs>
        <w:suppressAutoHyphens/>
        <w:ind w:firstLine="540"/>
        <w:jc w:val="both"/>
        <w:rPr>
          <w:rFonts w:ascii="Times New Roman" w:hAnsi="Times New Roman" w:cs="Times New Roman"/>
          <w:color w:val="auto"/>
          <w:lang w:eastAsia="ar-SA"/>
        </w:rPr>
      </w:pPr>
      <w:r w:rsidRPr="00F35093">
        <w:rPr>
          <w:rFonts w:ascii="Times New Roman" w:hAnsi="Times New Roman" w:cs="Times New Roman"/>
          <w:color w:val="auto"/>
          <w:lang w:eastAsia="ar-SA"/>
        </w:rPr>
        <w:t>В МБОУ Дубровской № 1 СОШ осуществлен ремонт крыльца главного входа с устройством пандуса, замена напольных покрытий гардероба, напольных покрытий коридоров 1-2 этажей, ремонт коридоров начальной школы, ремонт комнаты психологической разгрузки, ремонт санитарных узлов</w:t>
      </w:r>
    </w:p>
    <w:p w:rsidR="003C7820" w:rsidRPr="00F35093" w:rsidRDefault="003C7820" w:rsidP="003C7820">
      <w:pPr>
        <w:widowControl/>
        <w:tabs>
          <w:tab w:val="left" w:pos="6701"/>
        </w:tabs>
        <w:suppressAutoHyphens/>
        <w:ind w:firstLine="540"/>
        <w:jc w:val="both"/>
        <w:rPr>
          <w:rFonts w:ascii="Times New Roman" w:hAnsi="Times New Roman" w:cs="Times New Roman"/>
          <w:color w:val="auto"/>
          <w:lang w:eastAsia="ar-SA"/>
        </w:rPr>
      </w:pPr>
      <w:r w:rsidRPr="00F35093">
        <w:rPr>
          <w:rFonts w:ascii="Times New Roman" w:hAnsi="Times New Roman" w:cs="Times New Roman"/>
          <w:color w:val="auto"/>
          <w:lang w:eastAsia="ar-SA"/>
        </w:rPr>
        <w:t xml:space="preserve">Осуществлены  поставки специального учебного оборудования из средств федерального бюджета на сумму по 2,5 миллиона рублей. Установлено оборудование для слабослышащих детей, специальные массажные кресла, новый обучающий материал для кабинета психолога,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аудиооборудование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. Благодаря реализации данной программы появилась хорошая  возможность создать в школах все необходимые условия для детей с ограниченными возможностями здоровья. 6 педагогических работников МБОУ </w:t>
      </w:r>
      <w:r w:rsidRPr="00F35093">
        <w:rPr>
          <w:rFonts w:ascii="Times New Roman" w:hAnsi="Times New Roman" w:cs="Times New Roman"/>
          <w:color w:val="auto"/>
          <w:lang w:eastAsia="ar-SA"/>
        </w:rPr>
        <w:lastRenderedPageBreak/>
        <w:t xml:space="preserve">Дубровской № 1,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и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Пеклинской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  <w:lang w:eastAsia="ar-SA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  <w:lang w:eastAsia="ar-SA"/>
        </w:rPr>
        <w:t xml:space="preserve">  прошли курсы повышения квалификации в рамках реализации государственной программы РФ «Доступная среда».</w:t>
      </w:r>
    </w:p>
    <w:p w:rsidR="0092687A" w:rsidRPr="00F35093" w:rsidRDefault="0092687A" w:rsidP="0092687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87A" w:rsidRPr="00F35093" w:rsidRDefault="0092687A" w:rsidP="008A4EF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876D02" w:rsidRPr="00F35093" w:rsidRDefault="0092687A" w:rsidP="0092687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По результатам итоговой аттестации 201</w:t>
      </w:r>
      <w:r w:rsidR="00876D02" w:rsidRPr="00F35093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года из </w:t>
      </w:r>
      <w:r w:rsidR="00876D02" w:rsidRPr="00F35093">
        <w:rPr>
          <w:rFonts w:ascii="Times New Roman" w:eastAsia="Times New Roman" w:hAnsi="Times New Roman" w:cs="Times New Roman"/>
          <w:color w:val="auto"/>
          <w:lang w:bidi="ar-SA"/>
        </w:rPr>
        <w:t>1415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учащихся 2-11-х классов </w:t>
      </w:r>
      <w:r w:rsidR="00876D02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189 обучались на «отлично», 781  – закончили учебный год на «4» и «5» (диаграмма 1), т.е. качество обучения составило 55,2 %, что на 5,1% больше прошлогоднего (диаграмма 2). Успеваемость составила 99,9 %. Двое выпускников 12-го класса </w:t>
      </w:r>
      <w:r w:rsidR="008A4EF5" w:rsidRPr="00F35093">
        <w:rPr>
          <w:rFonts w:ascii="Times New Roman" w:eastAsia="Times New Roman" w:hAnsi="Times New Roman" w:cs="Times New Roman"/>
          <w:color w:val="auto"/>
          <w:lang w:bidi="ar-SA"/>
        </w:rPr>
        <w:t>МБОУ Дубровской в</w:t>
      </w:r>
      <w:r w:rsidR="00876D02" w:rsidRPr="00F35093">
        <w:rPr>
          <w:rFonts w:ascii="Times New Roman" w:eastAsia="Times New Roman" w:hAnsi="Times New Roman" w:cs="Times New Roman"/>
          <w:color w:val="auto"/>
          <w:lang w:bidi="ar-SA"/>
        </w:rPr>
        <w:t>ечерней</w:t>
      </w:r>
      <w:r w:rsidR="008A4EF5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(сменной) общеобразовательной ш</w:t>
      </w:r>
      <w:r w:rsidR="00876D02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колы, небыли допущены к прохождению </w:t>
      </w:r>
      <w:r w:rsidR="008A4EF5" w:rsidRPr="00F35093">
        <w:rPr>
          <w:rFonts w:ascii="Times New Roman" w:eastAsia="Times New Roman" w:hAnsi="Times New Roman" w:cs="Times New Roman"/>
          <w:color w:val="auto"/>
          <w:lang w:bidi="ar-SA"/>
        </w:rPr>
        <w:t>государственной итоговой аттестации</w:t>
      </w:r>
      <w:r w:rsidR="00876D02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322BEC" w:rsidRPr="00F35093" w:rsidRDefault="00322BEC" w:rsidP="0092687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Диаграмма 1.</w:t>
      </w:r>
    </w:p>
    <w:p w:rsidR="00322BEC" w:rsidRPr="00F35093" w:rsidRDefault="00876D02" w:rsidP="0092687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noProof/>
          <w:color w:val="auto"/>
          <w:lang w:bidi="ar-SA"/>
        </w:rPr>
        <w:drawing>
          <wp:inline distT="0" distB="0" distL="0" distR="0" wp14:anchorId="13362062" wp14:editId="1E8510DE">
            <wp:extent cx="3250504" cy="1465545"/>
            <wp:effectExtent l="0" t="0" r="7620" b="190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4EF5" w:rsidRPr="00F35093" w:rsidRDefault="008A4EF5" w:rsidP="0092687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2BEC" w:rsidRPr="00F35093" w:rsidRDefault="00322BEC" w:rsidP="0092687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Диаграмма 2.</w:t>
      </w:r>
    </w:p>
    <w:p w:rsidR="00AE0970" w:rsidRPr="00F35093" w:rsidRDefault="00AE0970" w:rsidP="0092687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71E4D024" wp14:editId="7211D775">
            <wp:extent cx="4922729" cy="1803400"/>
            <wp:effectExtent l="0" t="0" r="11430" b="63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970" w:rsidRPr="00F35093" w:rsidRDefault="00AE0970" w:rsidP="00AE097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Общее количество выпускников 11 (12) классов на конец</w:t>
      </w:r>
      <w:r w:rsidR="000E2338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2014-2015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учебного года</w:t>
      </w:r>
      <w:r w:rsidR="000E2338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составило 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121 человек. 2 учащихся МБОУ Дубровской вечерней (сменной)  общеобразовательной школы  не были допущены к ГИА, 4 – не явились. Итого в </w:t>
      </w:r>
      <w:r w:rsidR="000E2338" w:rsidRPr="00F35093">
        <w:rPr>
          <w:rFonts w:ascii="Times New Roman" w:eastAsia="Times New Roman" w:hAnsi="Times New Roman" w:cs="Times New Roman"/>
          <w:color w:val="auto"/>
          <w:lang w:bidi="ar-SA"/>
        </w:rPr>
        <w:t>государственной итоговой аттестации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приняли участие 115 человек. </w:t>
      </w:r>
    </w:p>
    <w:p w:rsidR="00AE0970" w:rsidRPr="00F35093" w:rsidRDefault="00AE0970" w:rsidP="00AE097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В ЕГЭ принимали участие следующие категории:</w:t>
      </w:r>
    </w:p>
    <w:p w:rsidR="00AE0970" w:rsidRPr="00F35093" w:rsidRDefault="00AE0970" w:rsidP="00AE097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- выпускники текущего года – 99,1% (115 чел.),</w:t>
      </w:r>
    </w:p>
    <w:p w:rsidR="00AE0970" w:rsidRPr="00F35093" w:rsidRDefault="00AE0970" w:rsidP="00AE097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- выпускники прошлых лет –0,9 % (1 чел.).</w:t>
      </w:r>
    </w:p>
    <w:p w:rsidR="00AE0970" w:rsidRPr="00F35093" w:rsidRDefault="00AE0970" w:rsidP="00AE097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Одним из главных факторов, влияющих на выбор выпускниками предметов, является перечень предметов, определённых вузами и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сузами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в качестве вступительных испытаний.</w:t>
      </w:r>
    </w:p>
    <w:p w:rsidR="00322BEC" w:rsidRPr="00F35093" w:rsidRDefault="00AE0970" w:rsidP="00AE097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Доля выпускников общеобразовательных учреждений Дубровского района, проходивших государственную итоговую аттестацию в форме ЕГЭ по трем  и более предметам по выбору составила 15,7 % (18 человек) в отличие от 9,7% в прошлом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564"/>
        <w:gridCol w:w="1563"/>
        <w:gridCol w:w="1563"/>
        <w:gridCol w:w="1563"/>
        <w:gridCol w:w="1564"/>
      </w:tblGrid>
      <w:tr w:rsidR="000B5122" w:rsidRPr="00F35093" w:rsidTr="00342911">
        <w:tc>
          <w:tcPr>
            <w:tcW w:w="1595" w:type="dxa"/>
            <w:vMerge w:val="restart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76" w:type="dxa"/>
            <w:gridSpan w:val="5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Кол-во выпускников, сдававших по выбору</w:t>
            </w:r>
          </w:p>
        </w:tc>
      </w:tr>
      <w:tr w:rsidR="000B5122" w:rsidRPr="00F35093" w:rsidTr="00342911">
        <w:tc>
          <w:tcPr>
            <w:tcW w:w="1595" w:type="dxa"/>
            <w:vMerge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0 экзаменов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 экзаменов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 экзаменов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3 экзаменов</w:t>
            </w:r>
          </w:p>
        </w:tc>
        <w:tc>
          <w:tcPr>
            <w:tcW w:w="1596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4 экзаменов</w:t>
            </w:r>
          </w:p>
        </w:tc>
      </w:tr>
      <w:tr w:rsidR="000B5122" w:rsidRPr="00F35093" w:rsidTr="00342911"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lastRenderedPageBreak/>
              <w:t>2012г.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16 (12,7%)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56 (44,4%)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44 (34,9%)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11 (8,7%)</w:t>
            </w:r>
          </w:p>
        </w:tc>
        <w:tc>
          <w:tcPr>
            <w:tcW w:w="1596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0B5122" w:rsidRPr="00F35093" w:rsidTr="00342911"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2013г.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12 ( 81,6%)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42 (28,6%)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70 (47,6%)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20 (13,6%)</w:t>
            </w:r>
          </w:p>
        </w:tc>
        <w:tc>
          <w:tcPr>
            <w:tcW w:w="1596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3 (2%)</w:t>
            </w:r>
          </w:p>
        </w:tc>
      </w:tr>
      <w:tr w:rsidR="000B5122" w:rsidRPr="00F35093" w:rsidTr="00342911"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2014 г.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10 (12,2%)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27 (32,9%)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37 (45,1%)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7  (8,5%)</w:t>
            </w:r>
          </w:p>
        </w:tc>
        <w:tc>
          <w:tcPr>
            <w:tcW w:w="1596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 (1,2%)</w:t>
            </w:r>
          </w:p>
        </w:tc>
      </w:tr>
      <w:tr w:rsidR="000B5122" w:rsidRPr="00F35093" w:rsidTr="00342911"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2015 г.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12 (10,4%)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34 (29,7%)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45 (39,1%)</w:t>
            </w:r>
          </w:p>
        </w:tc>
        <w:tc>
          <w:tcPr>
            <w:tcW w:w="1595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11 (9,6%)</w:t>
            </w:r>
          </w:p>
        </w:tc>
        <w:tc>
          <w:tcPr>
            <w:tcW w:w="1596" w:type="dxa"/>
            <w:shd w:val="clear" w:color="auto" w:fill="auto"/>
          </w:tcPr>
          <w:p w:rsidR="00AE0970" w:rsidRPr="00F35093" w:rsidRDefault="00AE0970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7 (6,1%)</w:t>
            </w:r>
          </w:p>
        </w:tc>
      </w:tr>
    </w:tbl>
    <w:p w:rsidR="0092687A" w:rsidRPr="00F35093" w:rsidRDefault="0092687A" w:rsidP="00AE097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C5462" w:rsidRPr="00F35093" w:rsidRDefault="008C5462" w:rsidP="008C5462">
      <w:pPr>
        <w:ind w:firstLine="708"/>
        <w:jc w:val="both"/>
        <w:rPr>
          <w:rFonts w:ascii="Times New Roman" w:hAnsi="Times New Roman"/>
          <w:color w:val="auto"/>
          <w:highlight w:val="yellow"/>
        </w:rPr>
      </w:pPr>
      <w:r w:rsidRPr="00F35093">
        <w:rPr>
          <w:rFonts w:ascii="Times New Roman" w:hAnsi="Times New Roman"/>
          <w:color w:val="auto"/>
        </w:rPr>
        <w:t xml:space="preserve">В 2015 году  наиболее востребованными предметами по выбору в форме ЕГЭ стали: обществознание (54 участника </w:t>
      </w:r>
      <w:r w:rsidR="000E2338" w:rsidRPr="00F35093">
        <w:rPr>
          <w:rFonts w:ascii="Times New Roman" w:hAnsi="Times New Roman"/>
          <w:color w:val="auto"/>
        </w:rPr>
        <w:t>(</w:t>
      </w:r>
      <w:r w:rsidRPr="00F35093">
        <w:rPr>
          <w:rFonts w:ascii="Times New Roman" w:hAnsi="Times New Roman"/>
          <w:color w:val="auto"/>
        </w:rPr>
        <w:t>47%) от общего количества выпускников 2015 года)</w:t>
      </w:r>
      <w:r w:rsidR="000E2338" w:rsidRPr="00F35093">
        <w:rPr>
          <w:rFonts w:ascii="Times New Roman" w:hAnsi="Times New Roman"/>
          <w:color w:val="auto"/>
        </w:rPr>
        <w:t xml:space="preserve"> и</w:t>
      </w:r>
      <w:r w:rsidRPr="00F35093">
        <w:rPr>
          <w:rFonts w:ascii="Times New Roman" w:hAnsi="Times New Roman"/>
          <w:color w:val="auto"/>
        </w:rPr>
        <w:t xml:space="preserve"> физика (37 участников -32,2%). На следующем месте биология (20 участни</w:t>
      </w:r>
      <w:r w:rsidR="00446A19" w:rsidRPr="00F35093">
        <w:rPr>
          <w:rFonts w:ascii="Times New Roman" w:hAnsi="Times New Roman"/>
          <w:color w:val="auto"/>
        </w:rPr>
        <w:t>ков – 17,4%), далее география (</w:t>
      </w:r>
      <w:r w:rsidRPr="00F35093">
        <w:rPr>
          <w:rFonts w:ascii="Times New Roman" w:hAnsi="Times New Roman"/>
          <w:color w:val="auto"/>
        </w:rPr>
        <w:t>17 участников – 14,8%), химия  и история (по 13 участников – 11,3%).  Незначительное количество выпускников выбрали английский язык (10 участников- 8,7 %),  литературу</w:t>
      </w:r>
      <w:r w:rsidR="000E2338" w:rsidRPr="00F35093">
        <w:rPr>
          <w:rFonts w:ascii="Times New Roman" w:hAnsi="Times New Roman"/>
          <w:color w:val="auto"/>
        </w:rPr>
        <w:t xml:space="preserve"> </w:t>
      </w:r>
      <w:r w:rsidRPr="00F35093">
        <w:rPr>
          <w:rFonts w:ascii="Times New Roman" w:hAnsi="Times New Roman"/>
          <w:color w:val="auto"/>
        </w:rPr>
        <w:t xml:space="preserve">(8 участников – 7%) и  информатику и ИКТ  (4 участника – 3,5%). </w:t>
      </w:r>
    </w:p>
    <w:p w:rsidR="008C5462" w:rsidRPr="00F35093" w:rsidRDefault="008C5462" w:rsidP="008C5462">
      <w:pPr>
        <w:ind w:firstLine="708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Выпускники текущего года, получившие неудовлетворительный результат по одному из обязательных предметов, имели возможность пересдать предмет в резервный день. Такой возможностью успешно воспользовались по математике </w:t>
      </w:r>
      <w:r w:rsidR="00446A19" w:rsidRPr="00F35093">
        <w:rPr>
          <w:rFonts w:ascii="Times New Roman" w:hAnsi="Times New Roman"/>
          <w:color w:val="auto"/>
        </w:rPr>
        <w:t>базового уровня–4 человека (</w:t>
      </w:r>
      <w:r w:rsidR="00134F7C" w:rsidRPr="00F35093">
        <w:rPr>
          <w:rFonts w:ascii="Times New Roman" w:hAnsi="Times New Roman"/>
          <w:color w:val="auto"/>
        </w:rPr>
        <w:t xml:space="preserve">выпускники </w:t>
      </w:r>
      <w:proofErr w:type="spellStart"/>
      <w:r w:rsidRPr="00F35093">
        <w:rPr>
          <w:rFonts w:ascii="Times New Roman" w:hAnsi="Times New Roman"/>
          <w:color w:val="auto"/>
        </w:rPr>
        <w:t>МБОУ</w:t>
      </w:r>
      <w:proofErr w:type="spellEnd"/>
      <w:r w:rsidRPr="00F35093">
        <w:rPr>
          <w:rFonts w:ascii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/>
          <w:color w:val="auto"/>
        </w:rPr>
        <w:t>Сещинск</w:t>
      </w:r>
      <w:r w:rsidR="00134F7C" w:rsidRPr="00F35093">
        <w:rPr>
          <w:rFonts w:ascii="Times New Roman" w:hAnsi="Times New Roman"/>
          <w:color w:val="auto"/>
        </w:rPr>
        <w:t>ой</w:t>
      </w:r>
      <w:proofErr w:type="spellEnd"/>
      <w:r w:rsidRPr="00F35093">
        <w:rPr>
          <w:rFonts w:ascii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/>
          <w:color w:val="auto"/>
        </w:rPr>
        <w:t>СОШ</w:t>
      </w:r>
      <w:proofErr w:type="spellEnd"/>
      <w:r w:rsidRPr="00F35093">
        <w:rPr>
          <w:rFonts w:ascii="Times New Roman" w:hAnsi="Times New Roman"/>
          <w:color w:val="auto"/>
        </w:rPr>
        <w:t xml:space="preserve"> и </w:t>
      </w:r>
      <w:proofErr w:type="spellStart"/>
      <w:r w:rsidRPr="00F35093">
        <w:rPr>
          <w:rFonts w:ascii="Times New Roman" w:hAnsi="Times New Roman"/>
          <w:color w:val="auto"/>
        </w:rPr>
        <w:t>МБОУ</w:t>
      </w:r>
      <w:proofErr w:type="spellEnd"/>
      <w:r w:rsidRPr="00F35093">
        <w:rPr>
          <w:rFonts w:ascii="Times New Roman" w:hAnsi="Times New Roman"/>
          <w:color w:val="auto"/>
        </w:rPr>
        <w:t xml:space="preserve"> Дубровск</w:t>
      </w:r>
      <w:r w:rsidR="00134F7C" w:rsidRPr="00F35093">
        <w:rPr>
          <w:rFonts w:ascii="Times New Roman" w:hAnsi="Times New Roman"/>
          <w:color w:val="auto"/>
        </w:rPr>
        <w:t>ой</w:t>
      </w:r>
      <w:r w:rsidRPr="00F35093">
        <w:rPr>
          <w:rFonts w:ascii="Times New Roman" w:hAnsi="Times New Roman"/>
          <w:color w:val="auto"/>
        </w:rPr>
        <w:t xml:space="preserve"> вечерн</w:t>
      </w:r>
      <w:r w:rsidR="00134F7C" w:rsidRPr="00F35093">
        <w:rPr>
          <w:rFonts w:ascii="Times New Roman" w:hAnsi="Times New Roman"/>
          <w:color w:val="auto"/>
        </w:rPr>
        <w:t>ей</w:t>
      </w:r>
      <w:r w:rsidRPr="00F35093">
        <w:rPr>
          <w:rFonts w:ascii="Times New Roman" w:hAnsi="Times New Roman"/>
          <w:color w:val="auto"/>
        </w:rPr>
        <w:t xml:space="preserve"> (сменн</w:t>
      </w:r>
      <w:r w:rsidR="00134F7C" w:rsidRPr="00F35093">
        <w:rPr>
          <w:rFonts w:ascii="Times New Roman" w:hAnsi="Times New Roman"/>
          <w:color w:val="auto"/>
        </w:rPr>
        <w:t>ой</w:t>
      </w:r>
      <w:r w:rsidRPr="00F35093">
        <w:rPr>
          <w:rFonts w:ascii="Times New Roman" w:hAnsi="Times New Roman"/>
          <w:color w:val="auto"/>
        </w:rPr>
        <w:t>) общеобразовательн</w:t>
      </w:r>
      <w:r w:rsidR="00134F7C" w:rsidRPr="00F35093">
        <w:rPr>
          <w:rFonts w:ascii="Times New Roman" w:hAnsi="Times New Roman"/>
          <w:color w:val="auto"/>
        </w:rPr>
        <w:t>ой</w:t>
      </w:r>
      <w:r w:rsidRPr="00F35093">
        <w:rPr>
          <w:rFonts w:ascii="Times New Roman" w:hAnsi="Times New Roman"/>
          <w:color w:val="auto"/>
        </w:rPr>
        <w:t xml:space="preserve"> школ</w:t>
      </w:r>
      <w:r w:rsidR="00134F7C" w:rsidRPr="00F35093">
        <w:rPr>
          <w:rFonts w:ascii="Times New Roman" w:hAnsi="Times New Roman"/>
          <w:color w:val="auto"/>
        </w:rPr>
        <w:t>ы</w:t>
      </w:r>
      <w:r w:rsidRPr="00F35093">
        <w:rPr>
          <w:rFonts w:ascii="Times New Roman" w:hAnsi="Times New Roman"/>
          <w:color w:val="auto"/>
        </w:rPr>
        <w:t xml:space="preserve">). </w:t>
      </w:r>
    </w:p>
    <w:p w:rsidR="008C5462" w:rsidRPr="00F35093" w:rsidRDefault="008C5462" w:rsidP="008C5462">
      <w:pPr>
        <w:ind w:firstLine="708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В 2015 году на 4 человека увеличилось количество выпускников, не преодолевших порог  по предметам.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21"/>
        <w:gridCol w:w="3521"/>
      </w:tblGrid>
      <w:tr w:rsidR="000B5122" w:rsidRPr="00F35093" w:rsidTr="00342911">
        <w:tc>
          <w:tcPr>
            <w:tcW w:w="817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Наименование предмета</w:t>
            </w: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134F7C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Кол</w:t>
            </w:r>
            <w:r w:rsidR="00134F7C" w:rsidRPr="00F35093">
              <w:rPr>
                <w:rFonts w:ascii="Times New Roman" w:hAnsi="Times New Roman"/>
                <w:color w:val="auto"/>
              </w:rPr>
              <w:t xml:space="preserve">ичество </w:t>
            </w:r>
            <w:r w:rsidRPr="00F35093">
              <w:rPr>
                <w:rFonts w:ascii="Times New Roman" w:hAnsi="Times New Roman"/>
                <w:color w:val="auto"/>
              </w:rPr>
              <w:t xml:space="preserve"> не преодолевших порог</w:t>
            </w:r>
          </w:p>
        </w:tc>
      </w:tr>
      <w:tr w:rsidR="000B5122" w:rsidRPr="00F35093" w:rsidTr="00342911">
        <w:tc>
          <w:tcPr>
            <w:tcW w:w="817" w:type="dxa"/>
            <w:shd w:val="clear" w:color="auto" w:fill="auto"/>
          </w:tcPr>
          <w:p w:rsidR="008C5462" w:rsidRPr="00F35093" w:rsidRDefault="008C5462" w:rsidP="008C5462">
            <w:pPr>
              <w:widowControl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Математика базовая</w:t>
            </w: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B5122" w:rsidRPr="00F35093" w:rsidTr="00342911">
        <w:tc>
          <w:tcPr>
            <w:tcW w:w="817" w:type="dxa"/>
            <w:shd w:val="clear" w:color="auto" w:fill="auto"/>
          </w:tcPr>
          <w:p w:rsidR="008C5462" w:rsidRPr="00F35093" w:rsidRDefault="008C5462" w:rsidP="008C5462">
            <w:pPr>
              <w:widowControl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Физика</w:t>
            </w: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B5122" w:rsidRPr="00F35093" w:rsidTr="00342911">
        <w:tc>
          <w:tcPr>
            <w:tcW w:w="817" w:type="dxa"/>
            <w:shd w:val="clear" w:color="auto" w:fill="auto"/>
          </w:tcPr>
          <w:p w:rsidR="008C5462" w:rsidRPr="00F35093" w:rsidRDefault="008C5462" w:rsidP="008C5462">
            <w:pPr>
              <w:widowControl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left="743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Математика профильная</w:t>
            </w: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0B5122" w:rsidRPr="00F35093" w:rsidTr="00342911">
        <w:tc>
          <w:tcPr>
            <w:tcW w:w="817" w:type="dxa"/>
            <w:shd w:val="clear" w:color="auto" w:fill="auto"/>
          </w:tcPr>
          <w:p w:rsidR="008C5462" w:rsidRPr="00F35093" w:rsidRDefault="008C5462" w:rsidP="008C5462">
            <w:pPr>
              <w:widowControl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История</w:t>
            </w: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B5122" w:rsidRPr="00F35093" w:rsidTr="00342911">
        <w:tc>
          <w:tcPr>
            <w:tcW w:w="817" w:type="dxa"/>
            <w:shd w:val="clear" w:color="auto" w:fill="auto"/>
          </w:tcPr>
          <w:p w:rsidR="008C5462" w:rsidRPr="00F35093" w:rsidRDefault="008C5462" w:rsidP="008C5462">
            <w:pPr>
              <w:widowControl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Обществознание</w:t>
            </w: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8C5462" w:rsidRPr="00F35093" w:rsidTr="00342911">
        <w:tc>
          <w:tcPr>
            <w:tcW w:w="817" w:type="dxa"/>
            <w:shd w:val="clear" w:color="auto" w:fill="auto"/>
          </w:tcPr>
          <w:p w:rsidR="008C5462" w:rsidRPr="00F35093" w:rsidRDefault="008C5462" w:rsidP="008C5462">
            <w:pPr>
              <w:widowControl/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Итого</w:t>
            </w:r>
          </w:p>
        </w:tc>
        <w:tc>
          <w:tcPr>
            <w:tcW w:w="3521" w:type="dxa"/>
            <w:shd w:val="clear" w:color="auto" w:fill="auto"/>
          </w:tcPr>
          <w:p w:rsidR="008C5462" w:rsidRPr="00F35093" w:rsidRDefault="008C5462" w:rsidP="00342911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16</w:t>
            </w:r>
          </w:p>
        </w:tc>
      </w:tr>
    </w:tbl>
    <w:p w:rsidR="008C5462" w:rsidRPr="00F35093" w:rsidRDefault="008C5462" w:rsidP="008C5462">
      <w:pPr>
        <w:ind w:firstLine="708"/>
        <w:jc w:val="both"/>
        <w:rPr>
          <w:rFonts w:ascii="Times New Roman" w:hAnsi="Times New Roman"/>
          <w:color w:val="auto"/>
          <w:highlight w:val="yellow"/>
        </w:rPr>
      </w:pPr>
    </w:p>
    <w:p w:rsidR="008C5462" w:rsidRPr="00F35093" w:rsidRDefault="00134F7C" w:rsidP="008C5462">
      <w:pPr>
        <w:ind w:firstLine="708"/>
        <w:jc w:val="both"/>
        <w:rPr>
          <w:rFonts w:ascii="Times New Roman" w:hAnsi="Times New Roman"/>
          <w:strike/>
          <w:color w:val="auto"/>
        </w:rPr>
      </w:pPr>
      <w:r w:rsidRPr="00F35093">
        <w:rPr>
          <w:rFonts w:ascii="Times New Roman" w:hAnsi="Times New Roman"/>
          <w:color w:val="auto"/>
        </w:rPr>
        <w:t>В 2015 году в</w:t>
      </w:r>
      <w:r w:rsidR="008C5462" w:rsidRPr="00F35093">
        <w:rPr>
          <w:rFonts w:ascii="Times New Roman" w:hAnsi="Times New Roman"/>
          <w:color w:val="auto"/>
        </w:rPr>
        <w:t>ыпускники показали высокий уровень освоения образовательных программ по результатам единого государственного экзамена.</w:t>
      </w:r>
    </w:p>
    <w:p w:rsidR="008C5462" w:rsidRPr="00F35093" w:rsidRDefault="00134F7C" w:rsidP="008C5462">
      <w:pPr>
        <w:ind w:firstLine="708"/>
        <w:jc w:val="both"/>
        <w:rPr>
          <w:rFonts w:ascii="Times New Roman" w:hAnsi="Times New Roman"/>
          <w:color w:val="auto"/>
          <w:highlight w:val="yellow"/>
        </w:rPr>
      </w:pPr>
      <w:r w:rsidRPr="00F35093">
        <w:rPr>
          <w:rFonts w:ascii="Times New Roman" w:hAnsi="Times New Roman"/>
          <w:color w:val="auto"/>
        </w:rPr>
        <w:t>Н</w:t>
      </w:r>
      <w:r w:rsidR="008C5462" w:rsidRPr="00F35093">
        <w:rPr>
          <w:rFonts w:ascii="Times New Roman" w:hAnsi="Times New Roman"/>
          <w:color w:val="auto"/>
        </w:rPr>
        <w:t>аивысший результат – 100 баллов</w:t>
      </w:r>
      <w:r w:rsidRPr="00F35093">
        <w:rPr>
          <w:rFonts w:ascii="Times New Roman" w:hAnsi="Times New Roman"/>
          <w:color w:val="auto"/>
        </w:rPr>
        <w:t xml:space="preserve"> по русскому языку </w:t>
      </w:r>
      <w:r w:rsidR="008C5462" w:rsidRPr="00F35093">
        <w:rPr>
          <w:rFonts w:ascii="Times New Roman" w:hAnsi="Times New Roman"/>
          <w:color w:val="auto"/>
        </w:rPr>
        <w:t>получил 1 человек</w:t>
      </w:r>
      <w:r w:rsidRPr="00F35093">
        <w:rPr>
          <w:rFonts w:ascii="Times New Roman" w:hAnsi="Times New Roman"/>
          <w:color w:val="auto"/>
        </w:rPr>
        <w:t>, как и в 2014 году</w:t>
      </w:r>
      <w:r w:rsidR="008C5462" w:rsidRPr="00F35093">
        <w:rPr>
          <w:rFonts w:ascii="Times New Roman" w:hAnsi="Times New Roman"/>
          <w:color w:val="auto"/>
        </w:rPr>
        <w:t xml:space="preserve">. Это  выпускница МБОУ Дубровской № 2 </w:t>
      </w:r>
      <w:proofErr w:type="spellStart"/>
      <w:r w:rsidR="008C5462" w:rsidRPr="00F35093">
        <w:rPr>
          <w:rFonts w:ascii="Times New Roman" w:hAnsi="Times New Roman"/>
          <w:color w:val="auto"/>
        </w:rPr>
        <w:t>СОШ</w:t>
      </w:r>
      <w:proofErr w:type="spellEnd"/>
      <w:r w:rsidR="008C5462" w:rsidRPr="00F35093">
        <w:rPr>
          <w:rFonts w:ascii="Times New Roman" w:hAnsi="Times New Roman"/>
          <w:color w:val="auto"/>
        </w:rPr>
        <w:t xml:space="preserve"> </w:t>
      </w:r>
      <w:proofErr w:type="spellStart"/>
      <w:r w:rsidR="008C5462" w:rsidRPr="00F35093">
        <w:rPr>
          <w:rFonts w:ascii="Times New Roman" w:hAnsi="Times New Roman"/>
          <w:color w:val="auto"/>
        </w:rPr>
        <w:t>Понасова</w:t>
      </w:r>
      <w:proofErr w:type="spellEnd"/>
      <w:r w:rsidR="008C5462" w:rsidRPr="00F35093">
        <w:rPr>
          <w:rFonts w:ascii="Times New Roman" w:hAnsi="Times New Roman"/>
          <w:color w:val="auto"/>
        </w:rPr>
        <w:t xml:space="preserve"> Марина</w:t>
      </w:r>
      <w:r w:rsidRPr="00F35093">
        <w:rPr>
          <w:rFonts w:ascii="Times New Roman" w:hAnsi="Times New Roman"/>
          <w:color w:val="auto"/>
        </w:rPr>
        <w:t xml:space="preserve"> </w:t>
      </w:r>
      <w:r w:rsidR="008C5462" w:rsidRPr="00F35093">
        <w:rPr>
          <w:rFonts w:ascii="Times New Roman" w:hAnsi="Times New Roman"/>
          <w:color w:val="auto"/>
        </w:rPr>
        <w:t>(экстерн</w:t>
      </w:r>
      <w:r w:rsidRPr="00F35093">
        <w:rPr>
          <w:rFonts w:ascii="Times New Roman" w:hAnsi="Times New Roman"/>
          <w:color w:val="auto"/>
        </w:rPr>
        <w:t>).</w:t>
      </w:r>
      <w:r w:rsidR="008C5462" w:rsidRPr="00F35093">
        <w:rPr>
          <w:rFonts w:ascii="Times New Roman" w:hAnsi="Times New Roman"/>
          <w:color w:val="auto"/>
        </w:rPr>
        <w:t xml:space="preserve"> Марина в этом году зак</w:t>
      </w:r>
      <w:r w:rsidRPr="00F35093">
        <w:rPr>
          <w:rFonts w:ascii="Times New Roman" w:hAnsi="Times New Roman"/>
          <w:color w:val="auto"/>
        </w:rPr>
        <w:t>о</w:t>
      </w:r>
      <w:r w:rsidR="008C5462" w:rsidRPr="00F35093">
        <w:rPr>
          <w:rFonts w:ascii="Times New Roman" w:hAnsi="Times New Roman"/>
          <w:color w:val="auto"/>
        </w:rPr>
        <w:t>нчила СПО  с красным дипломом.</w:t>
      </w:r>
    </w:p>
    <w:p w:rsidR="008C5462" w:rsidRPr="00F35093" w:rsidRDefault="008C5462" w:rsidP="008C5462">
      <w:pPr>
        <w:ind w:firstLine="708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В 2015 году два 100-балльных результата не получил ни один выпускник.</w:t>
      </w:r>
    </w:p>
    <w:p w:rsidR="008C5462" w:rsidRPr="00F35093" w:rsidRDefault="008C5462" w:rsidP="008C5462">
      <w:pPr>
        <w:ind w:firstLine="708"/>
        <w:jc w:val="both"/>
        <w:rPr>
          <w:rFonts w:ascii="Times New Roman" w:hAnsi="Times New Roman"/>
          <w:color w:val="auto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3158"/>
        <w:gridCol w:w="4710"/>
      </w:tblGrid>
      <w:tr w:rsidR="000B5122" w:rsidRPr="00F35093" w:rsidTr="00342911">
        <w:tc>
          <w:tcPr>
            <w:tcW w:w="161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346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Количество сто балльников</w:t>
            </w:r>
          </w:p>
        </w:tc>
        <w:tc>
          <w:tcPr>
            <w:tcW w:w="5244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Количество  выпускников, получивших 2 сто балльных результата</w:t>
            </w:r>
          </w:p>
        </w:tc>
      </w:tr>
      <w:tr w:rsidR="000B5122" w:rsidRPr="00F35093" w:rsidTr="00342911">
        <w:tc>
          <w:tcPr>
            <w:tcW w:w="161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2011</w:t>
            </w:r>
          </w:p>
        </w:tc>
        <w:tc>
          <w:tcPr>
            <w:tcW w:w="346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0B5122" w:rsidRPr="00F35093" w:rsidTr="00342911">
        <w:tc>
          <w:tcPr>
            <w:tcW w:w="161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2012</w:t>
            </w:r>
          </w:p>
        </w:tc>
        <w:tc>
          <w:tcPr>
            <w:tcW w:w="346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 xml:space="preserve">1 (Казакова Юлия) </w:t>
            </w:r>
            <w:proofErr w:type="spellStart"/>
            <w:r w:rsidRPr="00F35093">
              <w:rPr>
                <w:rFonts w:ascii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/>
                <w:color w:val="auto"/>
              </w:rPr>
              <w:t>СОШ</w:t>
            </w:r>
            <w:proofErr w:type="spellEnd"/>
          </w:p>
        </w:tc>
      </w:tr>
      <w:tr w:rsidR="000B5122" w:rsidRPr="00F35093" w:rsidTr="00342911">
        <w:tc>
          <w:tcPr>
            <w:tcW w:w="161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2013</w:t>
            </w:r>
          </w:p>
        </w:tc>
        <w:tc>
          <w:tcPr>
            <w:tcW w:w="346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 xml:space="preserve">1 (Васильев Дмитрий) </w:t>
            </w:r>
            <w:proofErr w:type="spellStart"/>
            <w:r w:rsidRPr="00F35093">
              <w:rPr>
                <w:rFonts w:ascii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/>
                <w:color w:val="auto"/>
              </w:rPr>
              <w:t>СОШ</w:t>
            </w:r>
            <w:proofErr w:type="spellEnd"/>
          </w:p>
        </w:tc>
      </w:tr>
      <w:tr w:rsidR="000B5122" w:rsidRPr="00F35093" w:rsidTr="00342911">
        <w:tc>
          <w:tcPr>
            <w:tcW w:w="161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2014</w:t>
            </w:r>
          </w:p>
        </w:tc>
        <w:tc>
          <w:tcPr>
            <w:tcW w:w="346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C5462" w:rsidRPr="00F35093" w:rsidRDefault="00081B6B" w:rsidP="00081B6B">
            <w:pPr>
              <w:jc w:val="center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0A6D7C" w:rsidRPr="00F35093" w:rsidTr="00342911">
        <w:tc>
          <w:tcPr>
            <w:tcW w:w="161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2015</w:t>
            </w:r>
          </w:p>
        </w:tc>
        <w:tc>
          <w:tcPr>
            <w:tcW w:w="3460" w:type="dxa"/>
            <w:shd w:val="clear" w:color="auto" w:fill="auto"/>
          </w:tcPr>
          <w:p w:rsidR="008C5462" w:rsidRPr="00F35093" w:rsidRDefault="008C5462" w:rsidP="00342911">
            <w:pPr>
              <w:jc w:val="both"/>
              <w:rPr>
                <w:rFonts w:ascii="Times New Roman" w:hAnsi="Times New Roman"/>
                <w:color w:val="auto"/>
              </w:rPr>
            </w:pPr>
            <w:r w:rsidRPr="00F3509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C5462" w:rsidRPr="00F35093" w:rsidRDefault="00081B6B" w:rsidP="00081B6B"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hAnsi="Times New Roman"/>
                <w:color w:val="auto"/>
              </w:rPr>
              <w:t>-</w:t>
            </w:r>
          </w:p>
        </w:tc>
      </w:tr>
    </w:tbl>
    <w:p w:rsidR="008C5462" w:rsidRPr="00F35093" w:rsidRDefault="008C5462" w:rsidP="008C5462">
      <w:pPr>
        <w:ind w:firstLine="708"/>
        <w:jc w:val="both"/>
        <w:rPr>
          <w:rFonts w:ascii="Times New Roman" w:hAnsi="Times New Roman"/>
          <w:color w:val="auto"/>
          <w:highlight w:val="yellow"/>
        </w:rPr>
      </w:pPr>
    </w:p>
    <w:p w:rsidR="0092687A" w:rsidRPr="00F35093" w:rsidRDefault="0092687A" w:rsidP="0092687A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2687A" w:rsidRPr="00F35093" w:rsidRDefault="0092687A" w:rsidP="0092687A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Сравнение результатов ЕГЭ</w:t>
      </w:r>
    </w:p>
    <w:tbl>
      <w:tblPr>
        <w:tblW w:w="10945" w:type="dxa"/>
        <w:tblCellSpacing w:w="0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1034"/>
        <w:gridCol w:w="851"/>
        <w:gridCol w:w="1031"/>
        <w:gridCol w:w="1031"/>
        <w:gridCol w:w="1031"/>
        <w:gridCol w:w="1031"/>
        <w:gridCol w:w="1031"/>
        <w:gridCol w:w="1031"/>
        <w:gridCol w:w="1031"/>
      </w:tblGrid>
      <w:tr w:rsidR="000B5122" w:rsidRPr="00F35093" w:rsidTr="008C5462">
        <w:trPr>
          <w:tblCellSpacing w:w="0" w:type="dxa"/>
        </w:trPr>
        <w:tc>
          <w:tcPr>
            <w:tcW w:w="1843" w:type="dxa"/>
          </w:tcPr>
          <w:p w:rsidR="008C5462" w:rsidRPr="00F35093" w:rsidRDefault="008C5462" w:rsidP="0092687A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Предмет</w:t>
            </w:r>
          </w:p>
        </w:tc>
        <w:tc>
          <w:tcPr>
            <w:tcW w:w="1034" w:type="dxa"/>
          </w:tcPr>
          <w:p w:rsidR="008C5462" w:rsidRPr="00F35093" w:rsidRDefault="008C5462" w:rsidP="0092687A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Кол-во сдававших ЕГЭ</w:t>
            </w:r>
          </w:p>
        </w:tc>
        <w:tc>
          <w:tcPr>
            <w:tcW w:w="851" w:type="dxa"/>
          </w:tcPr>
          <w:p w:rsidR="008C5462" w:rsidRPr="00F35093" w:rsidRDefault="008C5462" w:rsidP="0092687A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Кол-во не перешагнувших порог</w:t>
            </w:r>
          </w:p>
        </w:tc>
        <w:tc>
          <w:tcPr>
            <w:tcW w:w="1031" w:type="dxa"/>
          </w:tcPr>
          <w:p w:rsidR="008C5462" w:rsidRPr="00F35093" w:rsidRDefault="008C5462" w:rsidP="0092687A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Средний балл по району</w:t>
            </w:r>
          </w:p>
          <w:p w:rsidR="008C5462" w:rsidRPr="00F35093" w:rsidRDefault="008C5462" w:rsidP="0092687A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2010 г</w:t>
            </w:r>
          </w:p>
        </w:tc>
        <w:tc>
          <w:tcPr>
            <w:tcW w:w="1031" w:type="dxa"/>
            <w:shd w:val="clear" w:color="auto" w:fill="FFFFFF"/>
          </w:tcPr>
          <w:p w:rsidR="008C5462" w:rsidRPr="00F35093" w:rsidRDefault="008C5462" w:rsidP="0092687A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Средний балл по району</w:t>
            </w:r>
          </w:p>
          <w:p w:rsidR="008C5462" w:rsidRPr="00F35093" w:rsidRDefault="008C5462" w:rsidP="0092687A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2011 г</w:t>
            </w:r>
          </w:p>
        </w:tc>
        <w:tc>
          <w:tcPr>
            <w:tcW w:w="1031" w:type="dxa"/>
          </w:tcPr>
          <w:p w:rsidR="008C5462" w:rsidRPr="00F35093" w:rsidRDefault="008C5462" w:rsidP="0092687A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Средний балл по району</w:t>
            </w:r>
          </w:p>
          <w:p w:rsidR="008C5462" w:rsidRPr="00F35093" w:rsidRDefault="008C5462" w:rsidP="0092687A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2012 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62" w:rsidRPr="00F35093" w:rsidRDefault="008C5462" w:rsidP="0092687A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Средний балл по району </w:t>
            </w:r>
          </w:p>
          <w:p w:rsidR="008C5462" w:rsidRPr="00F35093" w:rsidRDefault="008C5462" w:rsidP="0092687A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2013г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245009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Средний балл по району </w:t>
            </w:r>
          </w:p>
          <w:p w:rsidR="008C5462" w:rsidRPr="00F35093" w:rsidRDefault="008C5462" w:rsidP="00245009">
            <w:pPr>
              <w:widowControl/>
              <w:spacing w:before="100" w:beforeAutospacing="1" w:after="115"/>
              <w:ind w:right="14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2014г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Средний балл по району </w:t>
            </w:r>
          </w:p>
          <w:p w:rsidR="008C5462" w:rsidRPr="00F35093" w:rsidRDefault="008C5462" w:rsidP="008C5462">
            <w:pPr>
              <w:widowControl/>
              <w:spacing w:before="100" w:beforeAutospacing="1" w:after="115"/>
              <w:ind w:right="14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2015г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92687A">
            <w:pPr>
              <w:widowControl/>
              <w:spacing w:before="100" w:beforeAutospacing="1" w:after="115"/>
              <w:ind w:right="14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Наивысший балл</w:t>
            </w:r>
          </w:p>
        </w:tc>
      </w:tr>
      <w:tr w:rsidR="000B5122" w:rsidRPr="00F35093" w:rsidTr="008C5462">
        <w:trPr>
          <w:trHeight w:val="699"/>
          <w:tblCellSpacing w:w="0" w:type="dxa"/>
        </w:trPr>
        <w:tc>
          <w:tcPr>
            <w:tcW w:w="1843" w:type="dxa"/>
          </w:tcPr>
          <w:p w:rsidR="008C5462" w:rsidRPr="00F35093" w:rsidRDefault="008C5462" w:rsidP="00081B6B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lastRenderedPageBreak/>
              <w:t>Математика/ математика (профильная)</w:t>
            </w:r>
          </w:p>
        </w:tc>
        <w:tc>
          <w:tcPr>
            <w:tcW w:w="1034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101</w:t>
            </w:r>
          </w:p>
        </w:tc>
        <w:tc>
          <w:tcPr>
            <w:tcW w:w="85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6 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51,8</w:t>
            </w:r>
          </w:p>
        </w:tc>
        <w:tc>
          <w:tcPr>
            <w:tcW w:w="1031" w:type="dxa"/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56,6</w:t>
            </w:r>
          </w:p>
        </w:tc>
        <w:tc>
          <w:tcPr>
            <w:tcW w:w="1031" w:type="dxa"/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color w:val="auto"/>
              </w:rPr>
              <w:t>52,9</w:t>
            </w:r>
          </w:p>
        </w:tc>
        <w:tc>
          <w:tcPr>
            <w:tcW w:w="1031" w:type="dxa"/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60,1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45,6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56,0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78 </w:t>
            </w:r>
          </w:p>
        </w:tc>
      </w:tr>
      <w:tr w:rsidR="000B5122" w:rsidRPr="00F35093" w:rsidTr="008C5462">
        <w:trPr>
          <w:tblCellSpacing w:w="0" w:type="dxa"/>
        </w:trPr>
        <w:tc>
          <w:tcPr>
            <w:tcW w:w="1843" w:type="dxa"/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Русский язык</w:t>
            </w:r>
          </w:p>
        </w:tc>
        <w:tc>
          <w:tcPr>
            <w:tcW w:w="1034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115</w:t>
            </w:r>
          </w:p>
        </w:tc>
        <w:tc>
          <w:tcPr>
            <w:tcW w:w="85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62,4</w:t>
            </w:r>
          </w:p>
        </w:tc>
        <w:tc>
          <w:tcPr>
            <w:tcW w:w="1031" w:type="dxa"/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64,5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color w:val="auto"/>
              </w:rPr>
              <w:t>68,3</w:t>
            </w:r>
          </w:p>
        </w:tc>
        <w:tc>
          <w:tcPr>
            <w:tcW w:w="1031" w:type="dxa"/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69,4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63,4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68,7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100 </w:t>
            </w:r>
          </w:p>
        </w:tc>
      </w:tr>
      <w:tr w:rsidR="000B5122" w:rsidRPr="00F35093" w:rsidTr="008C5462">
        <w:trPr>
          <w:tblCellSpacing w:w="0" w:type="dxa"/>
        </w:trPr>
        <w:tc>
          <w:tcPr>
            <w:tcW w:w="1843" w:type="dxa"/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Биология</w:t>
            </w:r>
          </w:p>
        </w:tc>
        <w:tc>
          <w:tcPr>
            <w:tcW w:w="1034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21</w:t>
            </w:r>
          </w:p>
        </w:tc>
        <w:tc>
          <w:tcPr>
            <w:tcW w:w="85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60,2</w:t>
            </w:r>
          </w:p>
        </w:tc>
        <w:tc>
          <w:tcPr>
            <w:tcW w:w="1031" w:type="dxa"/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69,2</w:t>
            </w:r>
          </w:p>
        </w:tc>
        <w:tc>
          <w:tcPr>
            <w:tcW w:w="1031" w:type="dxa"/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color w:val="auto"/>
              </w:rPr>
              <w:t>66,9</w:t>
            </w:r>
          </w:p>
        </w:tc>
        <w:tc>
          <w:tcPr>
            <w:tcW w:w="1031" w:type="dxa"/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61,3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50,6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63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97 </w:t>
            </w:r>
          </w:p>
        </w:tc>
      </w:tr>
      <w:tr w:rsidR="000B5122" w:rsidRPr="00F35093" w:rsidTr="008C5462">
        <w:trPr>
          <w:trHeight w:val="745"/>
          <w:tblCellSpacing w:w="0" w:type="dxa"/>
        </w:trPr>
        <w:tc>
          <w:tcPr>
            <w:tcW w:w="1843" w:type="dxa"/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Химия</w:t>
            </w:r>
          </w:p>
        </w:tc>
        <w:tc>
          <w:tcPr>
            <w:tcW w:w="1034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72,8</w:t>
            </w:r>
          </w:p>
        </w:tc>
        <w:tc>
          <w:tcPr>
            <w:tcW w:w="1031" w:type="dxa"/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74,1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color w:val="auto"/>
              </w:rPr>
              <w:t>75,8</w:t>
            </w:r>
          </w:p>
        </w:tc>
        <w:tc>
          <w:tcPr>
            <w:tcW w:w="1031" w:type="dxa"/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84,2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52,4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64,8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84 </w:t>
            </w:r>
          </w:p>
        </w:tc>
      </w:tr>
      <w:tr w:rsidR="000B5122" w:rsidRPr="00F35093" w:rsidTr="008C5462">
        <w:trPr>
          <w:tblCellSpacing w:w="0" w:type="dxa"/>
        </w:trPr>
        <w:tc>
          <w:tcPr>
            <w:tcW w:w="1843" w:type="dxa"/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Литература</w:t>
            </w:r>
          </w:p>
        </w:tc>
        <w:tc>
          <w:tcPr>
            <w:tcW w:w="1034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4+ 1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впл</w:t>
            </w:r>
            <w:proofErr w:type="spellEnd"/>
          </w:p>
        </w:tc>
        <w:tc>
          <w:tcPr>
            <w:tcW w:w="85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031" w:type="dxa"/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73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color w:val="auto"/>
              </w:rPr>
              <w:t>77,2</w:t>
            </w:r>
          </w:p>
        </w:tc>
        <w:tc>
          <w:tcPr>
            <w:tcW w:w="1031" w:type="dxa"/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76,3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63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74 ( 68 с учетом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впл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82 </w:t>
            </w:r>
          </w:p>
        </w:tc>
      </w:tr>
      <w:tr w:rsidR="000B5122" w:rsidRPr="00F35093" w:rsidTr="008C5462">
        <w:trPr>
          <w:tblCellSpacing w:w="0" w:type="dxa"/>
        </w:trPr>
        <w:tc>
          <w:tcPr>
            <w:tcW w:w="1843" w:type="dxa"/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Обществознание</w:t>
            </w:r>
          </w:p>
        </w:tc>
        <w:tc>
          <w:tcPr>
            <w:tcW w:w="1034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85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59,9</w:t>
            </w:r>
          </w:p>
        </w:tc>
        <w:tc>
          <w:tcPr>
            <w:tcW w:w="1031" w:type="dxa"/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64,6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color w:val="auto"/>
              </w:rPr>
              <w:t>74,8</w:t>
            </w:r>
          </w:p>
        </w:tc>
        <w:tc>
          <w:tcPr>
            <w:tcW w:w="1031" w:type="dxa"/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73,8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55,8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56,2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92 </w:t>
            </w:r>
          </w:p>
        </w:tc>
      </w:tr>
      <w:tr w:rsidR="000B5122" w:rsidRPr="00F35093" w:rsidTr="008C5462">
        <w:trPr>
          <w:trHeight w:val="245"/>
          <w:tblCellSpacing w:w="0" w:type="dxa"/>
        </w:trPr>
        <w:tc>
          <w:tcPr>
            <w:tcW w:w="1843" w:type="dxa"/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История</w:t>
            </w:r>
          </w:p>
        </w:tc>
        <w:tc>
          <w:tcPr>
            <w:tcW w:w="1034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63,7</w:t>
            </w:r>
          </w:p>
        </w:tc>
        <w:tc>
          <w:tcPr>
            <w:tcW w:w="1031" w:type="dxa"/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69,8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78,8</w:t>
            </w:r>
          </w:p>
        </w:tc>
        <w:tc>
          <w:tcPr>
            <w:tcW w:w="1031" w:type="dxa"/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74,8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51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46,7</w:t>
            </w:r>
          </w:p>
        </w:tc>
        <w:tc>
          <w:tcPr>
            <w:tcW w:w="1031" w:type="dxa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82 </w:t>
            </w:r>
          </w:p>
        </w:tc>
      </w:tr>
      <w:tr w:rsidR="000B5122" w:rsidRPr="00F35093" w:rsidTr="008C5462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Физика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57,6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color w:val="auto"/>
              </w:rPr>
              <w:t>63,8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75,9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42,6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54,7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80 </w:t>
            </w:r>
          </w:p>
        </w:tc>
      </w:tr>
      <w:tr w:rsidR="000B5122" w:rsidRPr="00F35093" w:rsidTr="008C5462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69,5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color w:val="auto"/>
              </w:rPr>
              <w:t>72,6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86,2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74 </w:t>
            </w:r>
          </w:p>
        </w:tc>
      </w:tr>
      <w:tr w:rsidR="000B5122" w:rsidRPr="00F35093" w:rsidTr="008C5462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География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67,8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color w:val="auto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62,4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73 </w:t>
            </w:r>
          </w:p>
        </w:tc>
      </w:tr>
      <w:tr w:rsidR="000B5122" w:rsidRPr="00F35093" w:rsidTr="008C5462">
        <w:trPr>
          <w:trHeight w:val="76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Информатика и ИКТ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56,6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  <w:r w:rsidRPr="00F35093">
              <w:rPr>
                <w:color w:val="auto"/>
              </w:rPr>
              <w:t>64,4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73,8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46,2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48,8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0B5122" w:rsidRPr="00F35093" w:rsidTr="008C5462">
        <w:trPr>
          <w:trHeight w:val="76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Математика базовая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color w:val="auto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15,8 (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кач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>. 86,9)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Pr="00F35093" w:rsidRDefault="008C5462" w:rsidP="008C5462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 -100</w:t>
            </w:r>
          </w:p>
        </w:tc>
      </w:tr>
    </w:tbl>
    <w:p w:rsidR="0092687A" w:rsidRPr="00F35093" w:rsidRDefault="0092687A" w:rsidP="0092687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C5462" w:rsidRPr="00F35093" w:rsidRDefault="008C5462" w:rsidP="008C54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Особое внимание было уделено вопросам обеспечения информационной безопасности и контроля за соблюдением процедуры проведения ЕГЭ на всех этапах. В аудиториях  и помещении руководителя ППЭ было установлено видеонаблюдение. Допуск всех лиц в ППЭ осуществлялся после прохождения проверки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металлоидетекторами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по документам, удостоверяющим личность и  подтверждающим их полномочия. </w:t>
      </w:r>
    </w:p>
    <w:p w:rsidR="008C5462" w:rsidRPr="00F35093" w:rsidRDefault="008C5462" w:rsidP="008C54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В 2015 году служба по надзору и контролю в сфере образования по Брянской области осуществляла  контрольные функции за порядком  проведения ЕГЭ и её представители имели право присутствовать на любом ППЭ ЕГЭ, на любом этапе  проведения экзамена. Такой проверке подверглось ППЭ на территории Дубровского района на базе МБОУ Дубровской №2 СОШ 25 мая на ЕГЭ по географии и  литературе.  В ходе проверки не было выявлено никаких нарушений. </w:t>
      </w:r>
    </w:p>
    <w:p w:rsidR="008C5462" w:rsidRPr="00F35093" w:rsidRDefault="008C5462" w:rsidP="008C54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Достаточно высока активность общественных наблюдателей. В этом году в районе  было аккредитовано 34 общественных наблюдателя, они присутствовали на каждом экзамене.  Кроме того  на ППЭ присутствовал 1 федеральный общественных наблюдатель.</w:t>
      </w:r>
    </w:p>
    <w:p w:rsidR="0092687A" w:rsidRPr="00F35093" w:rsidRDefault="00862BD7" w:rsidP="008C54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Анализ ЕГЭ- 201</w:t>
      </w:r>
      <w:r w:rsidR="000F6249"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5</w:t>
      </w:r>
    </w:p>
    <w:p w:rsidR="000F6249" w:rsidRPr="00F35093" w:rsidRDefault="000F6249" w:rsidP="000F624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Единый государственный экзамен в 2015 году сдавали 115 выпускников 11,12-х классов: 104 – из дневных ОУ, 11 – из вечерней школы. </w:t>
      </w:r>
    </w:p>
    <w:p w:rsidR="00245009" w:rsidRPr="00F35093" w:rsidRDefault="00245009" w:rsidP="000F62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Русский язык</w:t>
      </w:r>
    </w:p>
    <w:p w:rsidR="00322B2F" w:rsidRPr="00F35093" w:rsidRDefault="00245009" w:rsidP="00322B2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322B2F" w:rsidRPr="00F35093">
        <w:rPr>
          <w:rFonts w:ascii="Times New Roman" w:eastAsia="Times New Roman" w:hAnsi="Times New Roman" w:cs="Times New Roman"/>
          <w:color w:val="auto"/>
          <w:lang w:bidi="ar-SA"/>
        </w:rPr>
        <w:t>Наибольшее количество баллов – 100 набрал</w:t>
      </w:r>
      <w:r w:rsidR="00C92E75" w:rsidRPr="00F3509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322B2F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1 выпускница МБОУ Дубровской № 2 </w:t>
      </w:r>
      <w:proofErr w:type="spellStart"/>
      <w:r w:rsidR="00322B2F" w:rsidRPr="00F35093">
        <w:rPr>
          <w:rFonts w:ascii="Times New Roman" w:eastAsia="Times New Roman" w:hAnsi="Times New Roman" w:cs="Times New Roman"/>
          <w:color w:val="auto"/>
          <w:lang w:bidi="ar-SA"/>
        </w:rPr>
        <w:t>СОШ</w:t>
      </w:r>
      <w:proofErr w:type="spellEnd"/>
      <w:r w:rsidR="00322B2F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spellStart"/>
      <w:r w:rsidR="00322B2F" w:rsidRPr="00F35093">
        <w:rPr>
          <w:rFonts w:ascii="Times New Roman" w:eastAsia="Times New Roman" w:hAnsi="Times New Roman" w:cs="Times New Roman"/>
          <w:color w:val="auto"/>
          <w:lang w:bidi="ar-SA"/>
        </w:rPr>
        <w:t>Понасова</w:t>
      </w:r>
      <w:proofErr w:type="spellEnd"/>
      <w:r w:rsidR="00322B2F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Марина</w:t>
      </w:r>
      <w:r w:rsidR="00C92E75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322B2F" w:rsidRPr="00F35093">
        <w:rPr>
          <w:rFonts w:ascii="Times New Roman" w:eastAsia="Times New Roman" w:hAnsi="Times New Roman" w:cs="Times New Roman"/>
          <w:color w:val="auto"/>
          <w:lang w:bidi="ar-SA"/>
        </w:rPr>
        <w:t>экстерн, обучающаяся СПО). Средний балл по русскому языку в районе составил 68,9 ( в 2014 году- 63,4)</w:t>
      </w:r>
      <w:r w:rsidR="00EE6A02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(табл.</w:t>
      </w:r>
      <w:r w:rsidR="00C92E75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E6A02" w:rsidRPr="00F35093">
        <w:rPr>
          <w:rFonts w:ascii="Times New Roman" w:eastAsia="Times New Roman" w:hAnsi="Times New Roman" w:cs="Times New Roman"/>
          <w:color w:val="auto"/>
          <w:lang w:bidi="ar-SA"/>
        </w:rPr>
        <w:t>№1).</w:t>
      </w:r>
      <w:r w:rsidR="00322B2F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22B2F" w:rsidRPr="00F35093" w:rsidRDefault="00322B2F" w:rsidP="00322B2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Первое место в рейтинге школ района заняла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Сещинская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  <w:lang w:bidi="ar-SA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  <w:lang w:bidi="ar-SA"/>
        </w:rPr>
        <w:t>, средний балл – 75.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№1.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1"/>
        <w:gridCol w:w="851"/>
        <w:gridCol w:w="1134"/>
        <w:gridCol w:w="2099"/>
        <w:gridCol w:w="851"/>
        <w:gridCol w:w="851"/>
        <w:gridCol w:w="850"/>
      </w:tblGrid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58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№1 СОШ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82   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ind w:right="-48"/>
              <w:rPr>
                <w:rFonts w:ascii="Times New Roman" w:eastAsia="Times New Roman" w:hAnsi="Times New Roman"/>
                <w:color w:val="auto"/>
                <w:highlight w:val="yellow"/>
              </w:rPr>
            </w:pP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98 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</w:p>
        </w:tc>
      </w:tr>
      <w:tr w:rsidR="000B5122" w:rsidRPr="00F35093" w:rsidTr="00EE6A02">
        <w:trPr>
          <w:trHeight w:val="386"/>
        </w:trPr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вечерняя (сменная) ОШ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42,5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8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115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68,9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/>
          <w:color w:val="auto"/>
        </w:rPr>
        <w:tab/>
      </w:r>
      <w:r w:rsidRPr="00F35093">
        <w:rPr>
          <w:rFonts w:ascii="Times New Roman" w:eastAsia="Times New Roman" w:hAnsi="Times New Roman"/>
          <w:color w:val="auto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1773"/>
        <w:gridCol w:w="1969"/>
        <w:gridCol w:w="1937"/>
        <w:gridCol w:w="2371"/>
      </w:tblGrid>
      <w:tr w:rsidR="000B5122" w:rsidRPr="00F35093" w:rsidTr="00342911">
        <w:tc>
          <w:tcPr>
            <w:tcW w:w="1384" w:type="dxa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789" w:type="dxa"/>
            <w:gridSpan w:val="4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Набрали </w:t>
            </w:r>
          </w:p>
        </w:tc>
      </w:tr>
      <w:tr w:rsidR="000B5122" w:rsidRPr="00F35093" w:rsidTr="00342911">
        <w:tc>
          <w:tcPr>
            <w:tcW w:w="138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 баллов</w:t>
            </w:r>
          </w:p>
        </w:tc>
        <w:tc>
          <w:tcPr>
            <w:tcW w:w="217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90 -99 баллов</w:t>
            </w:r>
          </w:p>
        </w:tc>
        <w:tc>
          <w:tcPr>
            <w:tcW w:w="214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80-89 баллов</w:t>
            </w:r>
          </w:p>
        </w:tc>
        <w:tc>
          <w:tcPr>
            <w:tcW w:w="25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70 -79 баллов</w:t>
            </w:r>
          </w:p>
        </w:tc>
      </w:tr>
      <w:tr w:rsidR="000B5122" w:rsidRPr="00F35093" w:rsidTr="00342911">
        <w:tc>
          <w:tcPr>
            <w:tcW w:w="138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2011г.</w:t>
            </w:r>
          </w:p>
        </w:tc>
        <w:tc>
          <w:tcPr>
            <w:tcW w:w="19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 чел. (1,5%)</w:t>
            </w:r>
          </w:p>
        </w:tc>
        <w:tc>
          <w:tcPr>
            <w:tcW w:w="217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 чел. (5,8%)</w:t>
            </w:r>
          </w:p>
        </w:tc>
        <w:tc>
          <w:tcPr>
            <w:tcW w:w="214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 чел. (6,5%)</w:t>
            </w:r>
          </w:p>
        </w:tc>
        <w:tc>
          <w:tcPr>
            <w:tcW w:w="25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30 чел. (21,9 %)</w:t>
            </w:r>
          </w:p>
        </w:tc>
      </w:tr>
      <w:tr w:rsidR="000B5122" w:rsidRPr="00F35093" w:rsidTr="00342911">
        <w:tc>
          <w:tcPr>
            <w:tcW w:w="138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2012г.</w:t>
            </w:r>
          </w:p>
        </w:tc>
        <w:tc>
          <w:tcPr>
            <w:tcW w:w="19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 чел. (0%)</w:t>
            </w:r>
          </w:p>
        </w:tc>
        <w:tc>
          <w:tcPr>
            <w:tcW w:w="217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 чел. (12,6%)</w:t>
            </w:r>
          </w:p>
        </w:tc>
        <w:tc>
          <w:tcPr>
            <w:tcW w:w="214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 чел. (9,4%)</w:t>
            </w:r>
          </w:p>
        </w:tc>
        <w:tc>
          <w:tcPr>
            <w:tcW w:w="25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25 чел. (19,7%)</w:t>
            </w:r>
          </w:p>
        </w:tc>
      </w:tr>
      <w:tr w:rsidR="000B5122" w:rsidRPr="00F35093" w:rsidTr="00342911">
        <w:tc>
          <w:tcPr>
            <w:tcW w:w="138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2013г.</w:t>
            </w:r>
          </w:p>
        </w:tc>
        <w:tc>
          <w:tcPr>
            <w:tcW w:w="19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3чел. (2,1%)</w:t>
            </w:r>
          </w:p>
        </w:tc>
        <w:tc>
          <w:tcPr>
            <w:tcW w:w="217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23 чел. (15,6%)</w:t>
            </w:r>
          </w:p>
        </w:tc>
        <w:tc>
          <w:tcPr>
            <w:tcW w:w="214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 чел. (8,2%)</w:t>
            </w:r>
          </w:p>
        </w:tc>
        <w:tc>
          <w:tcPr>
            <w:tcW w:w="25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30 чел.(20,4%)</w:t>
            </w:r>
          </w:p>
        </w:tc>
      </w:tr>
      <w:tr w:rsidR="000B5122" w:rsidRPr="00F35093" w:rsidTr="00342911">
        <w:tc>
          <w:tcPr>
            <w:tcW w:w="138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2014 г.</w:t>
            </w:r>
          </w:p>
        </w:tc>
        <w:tc>
          <w:tcPr>
            <w:tcW w:w="19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чел. ( 1,2 %)</w:t>
            </w:r>
          </w:p>
        </w:tc>
        <w:tc>
          <w:tcPr>
            <w:tcW w:w="217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 чел. (7,3%)</w:t>
            </w:r>
          </w:p>
        </w:tc>
        <w:tc>
          <w:tcPr>
            <w:tcW w:w="214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5чел. ( 6,1%)</w:t>
            </w:r>
          </w:p>
        </w:tc>
        <w:tc>
          <w:tcPr>
            <w:tcW w:w="25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13чел.(15,9%)</w:t>
            </w:r>
          </w:p>
        </w:tc>
      </w:tr>
      <w:tr w:rsidR="000A6D7C" w:rsidRPr="00F35093" w:rsidTr="00342911">
        <w:tc>
          <w:tcPr>
            <w:tcW w:w="138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2015г.</w:t>
            </w:r>
          </w:p>
        </w:tc>
        <w:tc>
          <w:tcPr>
            <w:tcW w:w="19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 (0,9%)</w:t>
            </w:r>
          </w:p>
        </w:tc>
        <w:tc>
          <w:tcPr>
            <w:tcW w:w="217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 чел. ( 9,6%)</w:t>
            </w:r>
          </w:p>
        </w:tc>
        <w:tc>
          <w:tcPr>
            <w:tcW w:w="214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17 чел.( 14,8%)</w:t>
            </w:r>
          </w:p>
        </w:tc>
        <w:tc>
          <w:tcPr>
            <w:tcW w:w="25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27 чел. (23,5%)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  <w:sz w:val="28"/>
          <w:szCs w:val="28"/>
          <w:highlight w:val="yellow"/>
        </w:rPr>
      </w:pPr>
    </w:p>
    <w:p w:rsidR="00245009" w:rsidRPr="00F35093" w:rsidRDefault="00245009" w:rsidP="008A3D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Математика</w:t>
      </w:r>
      <w:r w:rsidR="00EE6A02"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базовая</w:t>
      </w:r>
    </w:p>
    <w:p w:rsidR="00EE6A02" w:rsidRPr="00F35093" w:rsidRDefault="00245009" w:rsidP="00EE6A02">
      <w:pPr>
        <w:jc w:val="both"/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EE6A02" w:rsidRPr="00F35093">
        <w:rPr>
          <w:rFonts w:ascii="Times New Roman" w:eastAsia="Times New Roman" w:hAnsi="Times New Roman"/>
          <w:color w:val="auto"/>
        </w:rPr>
        <w:t>По</w:t>
      </w:r>
      <w:r w:rsidR="00EE6A02" w:rsidRPr="00F35093">
        <w:rPr>
          <w:rFonts w:ascii="Times New Roman" w:eastAsia="Times New Roman" w:hAnsi="Times New Roman"/>
          <w:b/>
          <w:color w:val="auto"/>
        </w:rPr>
        <w:t xml:space="preserve"> </w:t>
      </w:r>
      <w:r w:rsidR="00EE6A02" w:rsidRPr="00F35093">
        <w:rPr>
          <w:rFonts w:ascii="Times New Roman" w:eastAsia="Times New Roman" w:hAnsi="Times New Roman"/>
          <w:color w:val="auto"/>
        </w:rPr>
        <w:t xml:space="preserve">математике базовой получили «2» 2 человека, не достигших порога в 7 баллов. Это 1 учащийся </w:t>
      </w:r>
      <w:proofErr w:type="spellStart"/>
      <w:r w:rsidR="00EE6A02"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="00EE6A02"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EE6A02" w:rsidRPr="00F35093">
        <w:rPr>
          <w:rFonts w:ascii="Times New Roman" w:eastAsia="Times New Roman" w:hAnsi="Times New Roman"/>
          <w:color w:val="auto"/>
        </w:rPr>
        <w:t>Сещинской</w:t>
      </w:r>
      <w:proofErr w:type="spellEnd"/>
      <w:r w:rsidR="00EE6A02"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EE6A02"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="00EE6A02" w:rsidRPr="00F35093">
        <w:rPr>
          <w:rFonts w:ascii="Times New Roman" w:eastAsia="Times New Roman" w:hAnsi="Times New Roman"/>
          <w:color w:val="auto"/>
        </w:rPr>
        <w:t>, 1 – МБОУ Дубровской вечерней (сменной) общеобразовательной  школы. Они пересдали экзамен в резервный день. К</w:t>
      </w:r>
      <w:r w:rsidR="00446A19" w:rsidRPr="00F35093">
        <w:rPr>
          <w:rFonts w:ascii="Times New Roman" w:eastAsia="Times New Roman" w:hAnsi="Times New Roman"/>
          <w:color w:val="auto"/>
        </w:rPr>
        <w:t>роме того  еще два  выпускника</w:t>
      </w:r>
      <w:r w:rsidR="00EE6A02" w:rsidRPr="00F35093">
        <w:rPr>
          <w:rFonts w:ascii="Times New Roman" w:eastAsia="Times New Roman" w:hAnsi="Times New Roman"/>
          <w:color w:val="auto"/>
        </w:rPr>
        <w:t>, не</w:t>
      </w:r>
      <w:r w:rsidR="00446A19" w:rsidRPr="00F35093">
        <w:rPr>
          <w:rFonts w:ascii="Times New Roman" w:eastAsia="Times New Roman" w:hAnsi="Times New Roman"/>
          <w:color w:val="auto"/>
        </w:rPr>
        <w:t xml:space="preserve"> </w:t>
      </w:r>
      <w:r w:rsidR="00EE6A02" w:rsidRPr="00F35093">
        <w:rPr>
          <w:rFonts w:ascii="Times New Roman" w:eastAsia="Times New Roman" w:hAnsi="Times New Roman"/>
          <w:color w:val="auto"/>
        </w:rPr>
        <w:t>сдавшие математику профильную пересдавали математику на базовом уровне.  Все 4  человека успешно пересдали  экзамен.  Вместе с тем следует отметить, что средняя</w:t>
      </w:r>
      <w:r w:rsidR="00446A19" w:rsidRPr="00F35093">
        <w:rPr>
          <w:rFonts w:ascii="Times New Roman" w:eastAsia="Times New Roman" w:hAnsi="Times New Roman"/>
          <w:color w:val="auto"/>
        </w:rPr>
        <w:t xml:space="preserve"> отметка в районе составила 4,2</w:t>
      </w:r>
      <w:r w:rsidR="00EE6A02" w:rsidRPr="00F35093">
        <w:rPr>
          <w:rFonts w:ascii="Times New Roman" w:eastAsia="Times New Roman" w:hAnsi="Times New Roman"/>
          <w:color w:val="auto"/>
        </w:rPr>
        <w:t>, средний первичный балл- 15,8. В итоге качество составило – 86,9 %, успеваемость – 100 %</w:t>
      </w:r>
      <w:r w:rsidR="00446A19" w:rsidRPr="00F35093">
        <w:rPr>
          <w:rFonts w:ascii="Times New Roman" w:eastAsia="Times New Roman" w:hAnsi="Times New Roman"/>
          <w:color w:val="auto"/>
        </w:rPr>
        <w:t>.</w:t>
      </w:r>
      <w:r w:rsidR="00EE6A02" w:rsidRPr="00F35093">
        <w:rPr>
          <w:rFonts w:ascii="Times New Roman" w:eastAsia="Times New Roman" w:hAnsi="Times New Roman"/>
          <w:color w:val="auto"/>
        </w:rPr>
        <w:t xml:space="preserve"> Первое место в районном рейтинге школ заняла </w:t>
      </w:r>
      <w:proofErr w:type="spellStart"/>
      <w:r w:rsidR="00EE6A02"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="00EE6A02"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EE6A02" w:rsidRPr="00F35093">
        <w:rPr>
          <w:rFonts w:ascii="Times New Roman" w:eastAsia="Times New Roman" w:hAnsi="Times New Roman"/>
          <w:color w:val="auto"/>
        </w:rPr>
        <w:t>Сещинская</w:t>
      </w:r>
      <w:proofErr w:type="spellEnd"/>
      <w:r w:rsidR="00EE6A02"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EE6A02"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="00EE6A02" w:rsidRPr="00F35093">
        <w:rPr>
          <w:rFonts w:ascii="Times New Roman" w:eastAsia="Times New Roman" w:hAnsi="Times New Roman"/>
          <w:color w:val="auto"/>
        </w:rPr>
        <w:t xml:space="preserve"> – качество  -</w:t>
      </w:r>
      <w:r w:rsidR="00446A19" w:rsidRPr="00F35093">
        <w:rPr>
          <w:rFonts w:ascii="Times New Roman" w:eastAsia="Times New Roman" w:hAnsi="Times New Roman"/>
          <w:color w:val="auto"/>
        </w:rPr>
        <w:t xml:space="preserve"> </w:t>
      </w:r>
      <w:r w:rsidR="00EE6A02" w:rsidRPr="00F35093">
        <w:rPr>
          <w:rFonts w:ascii="Times New Roman" w:eastAsia="Times New Roman" w:hAnsi="Times New Roman"/>
          <w:color w:val="auto"/>
        </w:rPr>
        <w:t>97%.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№2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3"/>
        <w:gridCol w:w="1134"/>
        <w:gridCol w:w="709"/>
        <w:gridCol w:w="709"/>
        <w:gridCol w:w="708"/>
        <w:gridCol w:w="709"/>
        <w:gridCol w:w="851"/>
        <w:gridCol w:w="851"/>
      </w:tblGrid>
      <w:tr w:rsidR="000B5122" w:rsidRPr="00F35093" w:rsidTr="00EE6A02">
        <w:tc>
          <w:tcPr>
            <w:tcW w:w="56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83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99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«2»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«3»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«4»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«5»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Качество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</w:tc>
      </w:tr>
      <w:tr w:rsidR="000B5122" w:rsidRPr="00F35093" w:rsidTr="00EE6A02">
        <w:tc>
          <w:tcPr>
            <w:tcW w:w="56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83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МБОУ Дубровская №1 </w:t>
            </w:r>
            <w:r w:rsidRPr="00F35093">
              <w:rPr>
                <w:rFonts w:ascii="Times New Roman" w:eastAsia="Times New Roman" w:hAnsi="Times New Roman"/>
                <w:color w:val="auto"/>
              </w:rPr>
              <w:lastRenderedPageBreak/>
              <w:t>СОШ</w:t>
            </w:r>
          </w:p>
        </w:tc>
        <w:tc>
          <w:tcPr>
            <w:tcW w:w="99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lastRenderedPageBreak/>
              <w:t>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EE6A02">
        <w:tc>
          <w:tcPr>
            <w:tcW w:w="56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83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99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92,9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EE6A02">
        <w:tc>
          <w:tcPr>
            <w:tcW w:w="56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83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97</w:t>
            </w:r>
          </w:p>
        </w:tc>
      </w:tr>
      <w:tr w:rsidR="000B5122" w:rsidRPr="00F35093" w:rsidTr="00EE6A02">
        <w:trPr>
          <w:trHeight w:val="386"/>
        </w:trPr>
        <w:tc>
          <w:tcPr>
            <w:tcW w:w="56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83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</w:tc>
        <w:tc>
          <w:tcPr>
            <w:tcW w:w="99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56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283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вечерняя (сменная) ОШ</w:t>
            </w:r>
          </w:p>
        </w:tc>
        <w:tc>
          <w:tcPr>
            <w:tcW w:w="99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87,5</w:t>
            </w:r>
          </w:p>
        </w:tc>
      </w:tr>
      <w:tr w:rsidR="000B5122" w:rsidRPr="00F35093" w:rsidTr="00EE6A02">
        <w:tc>
          <w:tcPr>
            <w:tcW w:w="56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283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EE6A02" w:rsidRPr="00F35093" w:rsidRDefault="00EE6A02" w:rsidP="0091380F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  <w:r w:rsidR="0091380F"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84,7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96,6</w:t>
            </w:r>
          </w:p>
        </w:tc>
      </w:tr>
    </w:tbl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  <w:highlight w:val="yellow"/>
        </w:rPr>
      </w:pPr>
    </w:p>
    <w:p w:rsidR="00EE6A02" w:rsidRPr="00F35093" w:rsidRDefault="00EE6A02" w:rsidP="00EE6A02">
      <w:pPr>
        <w:rPr>
          <w:rFonts w:ascii="Times New Roman" w:eastAsia="Times New Roman" w:hAnsi="Times New Roman"/>
          <w:b/>
          <w:color w:val="auto"/>
        </w:rPr>
      </w:pPr>
    </w:p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Математика профильная</w:t>
      </w:r>
    </w:p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>По</w:t>
      </w:r>
      <w:r w:rsidRPr="00F35093">
        <w:rPr>
          <w:rFonts w:ascii="Times New Roman" w:eastAsia="Times New Roman" w:hAnsi="Times New Roman"/>
          <w:b/>
          <w:color w:val="auto"/>
        </w:rPr>
        <w:t xml:space="preserve"> </w:t>
      </w:r>
      <w:r w:rsidRPr="00F35093">
        <w:rPr>
          <w:rFonts w:ascii="Times New Roman" w:eastAsia="Times New Roman" w:hAnsi="Times New Roman"/>
          <w:color w:val="auto"/>
        </w:rPr>
        <w:t xml:space="preserve">математике не прошли порог 6 человек, не достигших порога в 27 баллов. Это 1 учащийся МБОУ Дубровской №1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, 4 -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, 1 – МБОУ Дубровской вечерней (сменной) общеобразовательной  школы. Вместе с тем следует отметить, что средний балл по математике профильной  в районе составил 54,1 балл. Это значительно выше, чем в 2014 годом (45,3 балла). Лучший результат показали  </w:t>
      </w:r>
      <w:proofErr w:type="spellStart"/>
      <w:r w:rsidRPr="00F35093">
        <w:rPr>
          <w:rFonts w:ascii="Times New Roman" w:eastAsia="Times New Roman" w:hAnsi="Times New Roman"/>
          <w:color w:val="auto"/>
        </w:rPr>
        <w:t>Буйлова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Маргарита, выпускница 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Дубровской № 2 СОШ и Харин </w:t>
      </w:r>
      <w:r w:rsidR="00E83E53" w:rsidRPr="00F35093">
        <w:rPr>
          <w:rFonts w:ascii="Times New Roman" w:eastAsia="Times New Roman" w:hAnsi="Times New Roman"/>
          <w:color w:val="auto"/>
        </w:rPr>
        <w:t>В</w:t>
      </w:r>
      <w:r w:rsidRPr="00F35093">
        <w:rPr>
          <w:rFonts w:ascii="Times New Roman" w:eastAsia="Times New Roman" w:hAnsi="Times New Roman"/>
          <w:color w:val="auto"/>
        </w:rPr>
        <w:t xml:space="preserve">ладислав – выпускник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, которые набрали по  78 баллов. Первое место в районном рейтинге школ поделили  МБОУ Дубровская № 2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и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Пеклинская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– 59,3 б.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№2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22"/>
        <w:gridCol w:w="964"/>
        <w:gridCol w:w="1134"/>
        <w:gridCol w:w="1559"/>
        <w:gridCol w:w="992"/>
        <w:gridCol w:w="851"/>
        <w:gridCol w:w="851"/>
      </w:tblGrid>
      <w:tr w:rsidR="000B5122" w:rsidRPr="00F35093" w:rsidTr="00EE6A02">
        <w:tc>
          <w:tcPr>
            <w:tcW w:w="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7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9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155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99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EE6A02">
        <w:tc>
          <w:tcPr>
            <w:tcW w:w="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7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№1 СОШ</w:t>
            </w:r>
          </w:p>
        </w:tc>
        <w:tc>
          <w:tcPr>
            <w:tcW w:w="9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55,8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0B5122" w:rsidRPr="00F35093" w:rsidTr="00EE6A02">
        <w:tc>
          <w:tcPr>
            <w:tcW w:w="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7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9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59,3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7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0B5122" w:rsidRPr="00F35093" w:rsidTr="00EE6A02">
        <w:trPr>
          <w:trHeight w:val="386"/>
        </w:trPr>
        <w:tc>
          <w:tcPr>
            <w:tcW w:w="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7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</w:tc>
        <w:tc>
          <w:tcPr>
            <w:tcW w:w="9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59,3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27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вечерняя (сменная) ОШ</w:t>
            </w:r>
          </w:p>
        </w:tc>
        <w:tc>
          <w:tcPr>
            <w:tcW w:w="9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0B5122" w:rsidRPr="00F35093" w:rsidTr="00EE6A02">
        <w:tc>
          <w:tcPr>
            <w:tcW w:w="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27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64" w:type="dxa"/>
          </w:tcPr>
          <w:p w:rsidR="00EE6A02" w:rsidRPr="00F35093" w:rsidRDefault="00EE6A02" w:rsidP="0091380F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  <w:r w:rsidR="0091380F"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101</w:t>
            </w:r>
          </w:p>
        </w:tc>
        <w:tc>
          <w:tcPr>
            <w:tcW w:w="155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54,1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ab/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1562"/>
        <w:gridCol w:w="1417"/>
        <w:gridCol w:w="1560"/>
        <w:gridCol w:w="1643"/>
        <w:gridCol w:w="1475"/>
      </w:tblGrid>
      <w:tr w:rsidR="000B5122" w:rsidRPr="00F35093" w:rsidTr="00EE6A02">
        <w:tc>
          <w:tcPr>
            <w:tcW w:w="1552" w:type="dxa"/>
            <w:vMerge w:val="restart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657" w:type="dxa"/>
            <w:gridSpan w:val="5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Набрали </w:t>
            </w:r>
          </w:p>
        </w:tc>
      </w:tr>
      <w:tr w:rsidR="000B5122" w:rsidRPr="00F35093" w:rsidTr="00EE6A02">
        <w:tc>
          <w:tcPr>
            <w:tcW w:w="1552" w:type="dxa"/>
            <w:vMerge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 90-99 баллов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80-89 баллов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  70-79 баллов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 60-69  баллов</w:t>
            </w:r>
          </w:p>
        </w:tc>
        <w:tc>
          <w:tcPr>
            <w:tcW w:w="14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50-59 баллов</w:t>
            </w:r>
          </w:p>
        </w:tc>
      </w:tr>
      <w:tr w:rsidR="000B5122" w:rsidRPr="00F35093" w:rsidTr="00EE6A02">
        <w:tc>
          <w:tcPr>
            <w:tcW w:w="155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2011г.</w:t>
            </w:r>
          </w:p>
        </w:tc>
        <w:tc>
          <w:tcPr>
            <w:tcW w:w="1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чел. (0,7%)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чел.(0,7%)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 чел. (21,9 %)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48 чел.(35,3%)</w:t>
            </w:r>
          </w:p>
        </w:tc>
        <w:tc>
          <w:tcPr>
            <w:tcW w:w="14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38чел. (28 %)</w:t>
            </w:r>
          </w:p>
        </w:tc>
      </w:tr>
      <w:tr w:rsidR="000B5122" w:rsidRPr="00F35093" w:rsidTr="00EE6A02">
        <w:tc>
          <w:tcPr>
            <w:tcW w:w="155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2012г.</w:t>
            </w:r>
          </w:p>
        </w:tc>
        <w:tc>
          <w:tcPr>
            <w:tcW w:w="1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 чел. (0%)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 чел. (0%)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 чел. (8,7%)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38чел.(30,2%)</w:t>
            </w:r>
          </w:p>
        </w:tc>
        <w:tc>
          <w:tcPr>
            <w:tcW w:w="14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28чел. (22,2%)</w:t>
            </w:r>
          </w:p>
        </w:tc>
      </w:tr>
      <w:tr w:rsidR="000B5122" w:rsidRPr="00F35093" w:rsidTr="00EE6A02">
        <w:tc>
          <w:tcPr>
            <w:tcW w:w="155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2013г.</w:t>
            </w:r>
          </w:p>
        </w:tc>
        <w:tc>
          <w:tcPr>
            <w:tcW w:w="1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1чел(0,7%)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4чел. (2,8%)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36 чел. (25%)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52 чел.(36,1%)</w:t>
            </w:r>
          </w:p>
        </w:tc>
        <w:tc>
          <w:tcPr>
            <w:tcW w:w="14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17 чел. (11,8%)</w:t>
            </w:r>
          </w:p>
        </w:tc>
      </w:tr>
      <w:tr w:rsidR="000B5122" w:rsidRPr="00F35093" w:rsidTr="00EE6A02">
        <w:tc>
          <w:tcPr>
            <w:tcW w:w="155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2014 г.</w:t>
            </w:r>
          </w:p>
        </w:tc>
        <w:tc>
          <w:tcPr>
            <w:tcW w:w="1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 чел. (0%)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1чел(1,2%)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 чел.(8,5%)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 чел.(14,6%)</w:t>
            </w:r>
          </w:p>
        </w:tc>
        <w:tc>
          <w:tcPr>
            <w:tcW w:w="14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 чел.(14,6%)</w:t>
            </w:r>
          </w:p>
        </w:tc>
      </w:tr>
      <w:tr w:rsidR="000B5122" w:rsidRPr="00F35093" w:rsidTr="00EE6A02">
        <w:tc>
          <w:tcPr>
            <w:tcW w:w="155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lastRenderedPageBreak/>
              <w:t>2015 г.</w:t>
            </w:r>
          </w:p>
        </w:tc>
        <w:tc>
          <w:tcPr>
            <w:tcW w:w="156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 ( 0%)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 ( 0%)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19чел. (18,8%)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 чел. (19,8%)</w:t>
            </w:r>
          </w:p>
        </w:tc>
        <w:tc>
          <w:tcPr>
            <w:tcW w:w="14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33 чел. (32,7 %)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Из выпускников, получивших неудовлетворительный результат по  одному или обоим уровням математики</w:t>
      </w:r>
      <w:r w:rsidR="00446A19" w:rsidRPr="00F35093">
        <w:rPr>
          <w:rFonts w:ascii="Times New Roman" w:eastAsia="Times New Roman" w:hAnsi="Times New Roman"/>
          <w:color w:val="auto"/>
        </w:rPr>
        <w:t xml:space="preserve">, </w:t>
      </w:r>
      <w:r w:rsidRPr="00F35093">
        <w:rPr>
          <w:rFonts w:ascii="Times New Roman" w:eastAsia="Times New Roman" w:hAnsi="Times New Roman"/>
          <w:color w:val="auto"/>
        </w:rPr>
        <w:t xml:space="preserve"> 4 пересдали экзамен в резервный день.</w:t>
      </w:r>
    </w:p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Биология</w:t>
      </w:r>
    </w:p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/>
          <w:color w:val="auto"/>
        </w:rPr>
        <w:tab/>
        <w:t xml:space="preserve">В 2015 году этот предмет сдавали 19 учащихся. Средний балл по району составил – 65,1  балла, что больше прошлогоднего на 14,5 б. (50,6 б.) (табл. №3). </w:t>
      </w:r>
    </w:p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/>
          <w:color w:val="auto"/>
        </w:rPr>
        <w:t xml:space="preserve">Максимальное количество баллов – 97 баллов, набрал 1 человек, это выпускница МБОУ Дубровской № 2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 </w:t>
      </w:r>
      <w:proofErr w:type="spellStart"/>
      <w:r w:rsidRPr="00F35093">
        <w:rPr>
          <w:rFonts w:ascii="Times New Roman" w:eastAsia="Times New Roman" w:hAnsi="Times New Roman"/>
          <w:color w:val="auto"/>
        </w:rPr>
        <w:t>Понасова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Марина. Минимальный  порог составлял в 2015 году 36 баллов. Первое место в районном рейтинге заняла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Пеклинская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– 72,4 балла.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Таблица№3</w:t>
      </w:r>
    </w:p>
    <w:tbl>
      <w:tblPr>
        <w:tblpPr w:leftFromText="180" w:rightFromText="180" w:vertAnchor="text" w:horzAnchor="margin" w:tblpY="15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709"/>
        <w:gridCol w:w="1417"/>
        <w:gridCol w:w="1418"/>
        <w:gridCol w:w="851"/>
        <w:gridCol w:w="851"/>
        <w:gridCol w:w="850"/>
      </w:tblGrid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43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417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1418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№1 СОШ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67,3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67,2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вечерняя(сменная) ОШ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91380F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  <w:r w:rsidR="0091380F"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675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43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91380F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  <w:r w:rsidR="0091380F"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21 (18,3%)</w:t>
            </w:r>
          </w:p>
        </w:tc>
        <w:tc>
          <w:tcPr>
            <w:tcW w:w="1418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</w:tbl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  <w:highlight w:val="yellow"/>
        </w:rPr>
      </w:pP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  <w:highlight w:val="yellow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643"/>
        <w:gridCol w:w="1643"/>
        <w:gridCol w:w="1821"/>
        <w:gridCol w:w="1822"/>
        <w:gridCol w:w="1991"/>
      </w:tblGrid>
      <w:tr w:rsidR="000B5122" w:rsidRPr="00F35093" w:rsidTr="00EE6A02">
        <w:tc>
          <w:tcPr>
            <w:tcW w:w="988" w:type="dxa"/>
            <w:vMerge w:val="restart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920" w:type="dxa"/>
            <w:gridSpan w:val="5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Набрали </w:t>
            </w:r>
          </w:p>
        </w:tc>
      </w:tr>
      <w:tr w:rsidR="000B5122" w:rsidRPr="00F35093" w:rsidTr="00EE6A02">
        <w:tc>
          <w:tcPr>
            <w:tcW w:w="988" w:type="dxa"/>
            <w:vMerge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 баллов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90-99 баллов</w:t>
            </w:r>
          </w:p>
        </w:tc>
        <w:tc>
          <w:tcPr>
            <w:tcW w:w="18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80-89 баллов</w:t>
            </w:r>
          </w:p>
        </w:tc>
        <w:tc>
          <w:tcPr>
            <w:tcW w:w="18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70-79 баллов</w:t>
            </w:r>
          </w:p>
        </w:tc>
        <w:tc>
          <w:tcPr>
            <w:tcW w:w="199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60-69 баллов</w:t>
            </w:r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  </w:t>
            </w:r>
          </w:p>
        </w:tc>
      </w:tr>
      <w:tr w:rsidR="000B5122" w:rsidRPr="00F35093" w:rsidTr="00EE6A0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2011г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0чел.(0%)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0чел.(0%)</w:t>
            </w:r>
          </w:p>
        </w:tc>
        <w:tc>
          <w:tcPr>
            <w:tcW w:w="18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чел. (0,3%)</w:t>
            </w:r>
          </w:p>
        </w:tc>
        <w:tc>
          <w:tcPr>
            <w:tcW w:w="18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 чел.(27,6%)</w:t>
            </w:r>
          </w:p>
        </w:tc>
        <w:tc>
          <w:tcPr>
            <w:tcW w:w="199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 чел. (20,7 %)</w:t>
            </w:r>
          </w:p>
        </w:tc>
      </w:tr>
      <w:tr w:rsidR="000B5122" w:rsidRPr="00F35093" w:rsidTr="00EE6A0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2012г.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1чел.(3,8%)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1чел.(3,8%)</w:t>
            </w:r>
          </w:p>
        </w:tc>
        <w:tc>
          <w:tcPr>
            <w:tcW w:w="18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4чел.(15,4%)</w:t>
            </w:r>
          </w:p>
        </w:tc>
        <w:tc>
          <w:tcPr>
            <w:tcW w:w="18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 чел.(6,3%)</w:t>
            </w:r>
          </w:p>
        </w:tc>
        <w:tc>
          <w:tcPr>
            <w:tcW w:w="199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4чел.(15,4%)</w:t>
            </w:r>
          </w:p>
        </w:tc>
      </w:tr>
      <w:tr w:rsidR="000B5122" w:rsidRPr="00F35093" w:rsidTr="00EE6A0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2013г.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 (0%)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 чел. (6,5%)</w:t>
            </w:r>
          </w:p>
        </w:tc>
        <w:tc>
          <w:tcPr>
            <w:tcW w:w="18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 чел. (6,5%)</w:t>
            </w:r>
          </w:p>
        </w:tc>
        <w:tc>
          <w:tcPr>
            <w:tcW w:w="18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8чел. (17,4%)</w:t>
            </w:r>
          </w:p>
        </w:tc>
        <w:tc>
          <w:tcPr>
            <w:tcW w:w="199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8чел. (17,4%)</w:t>
            </w:r>
          </w:p>
        </w:tc>
      </w:tr>
      <w:tr w:rsidR="000B5122" w:rsidRPr="00F35093" w:rsidTr="00EE6A0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2014 г.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 (0%)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 (0%)</w:t>
            </w:r>
          </w:p>
        </w:tc>
        <w:tc>
          <w:tcPr>
            <w:tcW w:w="18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 (0%)</w:t>
            </w:r>
          </w:p>
        </w:tc>
        <w:tc>
          <w:tcPr>
            <w:tcW w:w="18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чел. ( 4,5%)</w:t>
            </w:r>
          </w:p>
        </w:tc>
        <w:tc>
          <w:tcPr>
            <w:tcW w:w="199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 чел.( 18,2%)</w:t>
            </w:r>
          </w:p>
        </w:tc>
      </w:tr>
      <w:tr w:rsidR="00EE6A02" w:rsidRPr="00F35093" w:rsidTr="00EE6A0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2015г.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2чел(10,5%)</w:t>
            </w:r>
          </w:p>
        </w:tc>
        <w:tc>
          <w:tcPr>
            <w:tcW w:w="182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82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6чел(31,6%)</w:t>
            </w:r>
          </w:p>
        </w:tc>
        <w:tc>
          <w:tcPr>
            <w:tcW w:w="199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 (26,3%)</w:t>
            </w:r>
          </w:p>
        </w:tc>
      </w:tr>
    </w:tbl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  <w:highlight w:val="yellow"/>
        </w:rPr>
      </w:pPr>
    </w:p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Химия</w:t>
      </w:r>
    </w:p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 xml:space="preserve">Из 115 выпускников Дубровского района в 2015 году химию сдавали 13 из 3 школ района (табл. №4). Средний балл по району составил 64,8, в 2014 году 52,4. (порог составил 36 баллов). Наилучший результат показал выпускник МБОУ Дубровской № 2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Семиякин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Александр – 84 балла. Первое место в районном рейтинге заняла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Сещинская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 – 69,2 балла.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№4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709"/>
        <w:gridCol w:w="1134"/>
        <w:gridCol w:w="2099"/>
        <w:gridCol w:w="851"/>
        <w:gridCol w:w="851"/>
        <w:gridCol w:w="850"/>
      </w:tblGrid>
      <w:tr w:rsidR="000B5122" w:rsidRPr="00F35093" w:rsidTr="00EE6A02">
        <w:tc>
          <w:tcPr>
            <w:tcW w:w="56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EE6A02">
        <w:tc>
          <w:tcPr>
            <w:tcW w:w="56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№1 СОШ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56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62,8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56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69,2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56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0B5122" w:rsidRPr="00F35093" w:rsidTr="00EE6A02">
        <w:tc>
          <w:tcPr>
            <w:tcW w:w="56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вечерняя(сменная) ОШ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E6A02" w:rsidRPr="00F35093" w:rsidTr="00EE6A02">
        <w:tc>
          <w:tcPr>
            <w:tcW w:w="56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</w:tc>
        <w:tc>
          <w:tcPr>
            <w:tcW w:w="709" w:type="dxa"/>
            <w:shd w:val="clear" w:color="auto" w:fill="auto"/>
          </w:tcPr>
          <w:p w:rsidR="00EE6A02" w:rsidRPr="00F35093" w:rsidRDefault="00EE6A02" w:rsidP="0091380F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  <w:r w:rsidR="0091380F"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64,8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</w:tbl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  <w:highlight w:val="yellow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343"/>
        <w:gridCol w:w="1523"/>
        <w:gridCol w:w="1583"/>
        <w:gridCol w:w="1523"/>
        <w:gridCol w:w="1540"/>
        <w:gridCol w:w="1560"/>
      </w:tblGrid>
      <w:tr w:rsidR="000B5122" w:rsidRPr="00F35093" w:rsidTr="00EE6A02">
        <w:tc>
          <w:tcPr>
            <w:tcW w:w="988" w:type="dxa"/>
            <w:vMerge w:val="restart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512" w:type="dxa"/>
            <w:gridSpan w:val="5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Набрали 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0B5122" w:rsidRPr="00F35093" w:rsidTr="00EE6A02">
        <w:tc>
          <w:tcPr>
            <w:tcW w:w="988" w:type="dxa"/>
            <w:vMerge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3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 баллов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90-99 баллов</w:t>
            </w:r>
          </w:p>
        </w:tc>
        <w:tc>
          <w:tcPr>
            <w:tcW w:w="158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80-89 баллов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70-79 баллов</w:t>
            </w:r>
          </w:p>
        </w:tc>
        <w:tc>
          <w:tcPr>
            <w:tcW w:w="154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60-69 баллов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50 -59баллов</w:t>
            </w:r>
          </w:p>
        </w:tc>
      </w:tr>
      <w:tr w:rsidR="000B5122" w:rsidRPr="00F35093" w:rsidTr="00EE6A0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2011г.</w:t>
            </w:r>
          </w:p>
        </w:tc>
        <w:tc>
          <w:tcPr>
            <w:tcW w:w="13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0чел.(0 %)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5чел.(31,2%)</w:t>
            </w:r>
          </w:p>
        </w:tc>
        <w:tc>
          <w:tcPr>
            <w:tcW w:w="158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2чел.(12,5%)</w:t>
            </w:r>
          </w:p>
        </w:tc>
        <w:tc>
          <w:tcPr>
            <w:tcW w:w="154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4чел.(25%)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1чел.(0,3%)</w:t>
            </w:r>
          </w:p>
        </w:tc>
      </w:tr>
      <w:tr w:rsidR="000B5122" w:rsidRPr="00F35093" w:rsidTr="00EE6A0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2012г.</w:t>
            </w:r>
          </w:p>
        </w:tc>
        <w:tc>
          <w:tcPr>
            <w:tcW w:w="13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2чел.(33%)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1чел.(6,3%)</w:t>
            </w:r>
          </w:p>
        </w:tc>
        <w:tc>
          <w:tcPr>
            <w:tcW w:w="158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3чел.(18,8%)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7чел.(43,8%)</w:t>
            </w:r>
          </w:p>
        </w:tc>
        <w:tc>
          <w:tcPr>
            <w:tcW w:w="154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2чел.(12,5%)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0чел.(0%)</w:t>
            </w:r>
          </w:p>
        </w:tc>
      </w:tr>
      <w:tr w:rsidR="000B5122" w:rsidRPr="00F35093" w:rsidTr="00EE6A0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2013г.</w:t>
            </w:r>
          </w:p>
        </w:tc>
        <w:tc>
          <w:tcPr>
            <w:tcW w:w="13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5чел. (19,2%)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6чел. (23,1%)</w:t>
            </w:r>
          </w:p>
        </w:tc>
        <w:tc>
          <w:tcPr>
            <w:tcW w:w="158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5чел. (19,2%)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5чел. (19,2%)</w:t>
            </w:r>
          </w:p>
        </w:tc>
        <w:tc>
          <w:tcPr>
            <w:tcW w:w="154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3чел. (11,5%)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2чел. (7,7%)</w:t>
            </w:r>
          </w:p>
        </w:tc>
      </w:tr>
      <w:tr w:rsidR="000B5122" w:rsidRPr="00F35093" w:rsidTr="00EE6A0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2014г.</w:t>
            </w:r>
          </w:p>
        </w:tc>
        <w:tc>
          <w:tcPr>
            <w:tcW w:w="13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0чел.(0 %)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1чел.(7,7%)</w:t>
            </w:r>
          </w:p>
        </w:tc>
        <w:tc>
          <w:tcPr>
            <w:tcW w:w="158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0чел.(0 %)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1чел.(7,7%)</w:t>
            </w:r>
          </w:p>
        </w:tc>
        <w:tc>
          <w:tcPr>
            <w:tcW w:w="154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 чел (15,4%)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3чел. (23,1%)</w:t>
            </w:r>
          </w:p>
        </w:tc>
      </w:tr>
      <w:tr w:rsidR="00EE6A02" w:rsidRPr="00F35093" w:rsidTr="00EE6A0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2015г.</w:t>
            </w:r>
          </w:p>
        </w:tc>
        <w:tc>
          <w:tcPr>
            <w:tcW w:w="13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0чел.(0 %)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0чел.(0 %)</w:t>
            </w:r>
          </w:p>
        </w:tc>
        <w:tc>
          <w:tcPr>
            <w:tcW w:w="158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2чел.(15,4%)</w:t>
            </w:r>
          </w:p>
        </w:tc>
        <w:tc>
          <w:tcPr>
            <w:tcW w:w="152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3чел.(23.1%)</w:t>
            </w:r>
          </w:p>
        </w:tc>
        <w:tc>
          <w:tcPr>
            <w:tcW w:w="154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3чел.(23.1%)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4чел.(30,8%)</w:t>
            </w:r>
          </w:p>
        </w:tc>
      </w:tr>
    </w:tbl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</w:p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География</w:t>
      </w:r>
    </w:p>
    <w:p w:rsidR="00EE6A02" w:rsidRPr="00F35093" w:rsidRDefault="00EE6A02" w:rsidP="00EE6A02">
      <w:pPr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 xml:space="preserve">17 учащихся выбрали для сдачи географию  из 3-х школ района  (табл. №  8). Порог в 37 баллов перешагнули все  учащиеся. Наилучший результат – 73 балла, показали  учащиеся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. Средний балл по району составил  62,1 б., в 2014 году – 63 б.. 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 xml:space="preserve"> Таблица №8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276"/>
        <w:gridCol w:w="1134"/>
        <w:gridCol w:w="2099"/>
        <w:gridCol w:w="851"/>
        <w:gridCol w:w="851"/>
        <w:gridCol w:w="850"/>
      </w:tblGrid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26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127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209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 1 СОШ</w:t>
            </w:r>
          </w:p>
        </w:tc>
        <w:tc>
          <w:tcPr>
            <w:tcW w:w="127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26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 2 СОШ</w:t>
            </w:r>
          </w:p>
        </w:tc>
        <w:tc>
          <w:tcPr>
            <w:tcW w:w="127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226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вечерняя (сменная) ОШ</w:t>
            </w:r>
          </w:p>
        </w:tc>
        <w:tc>
          <w:tcPr>
            <w:tcW w:w="127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26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EE6A02" w:rsidRPr="00F35093" w:rsidRDefault="00EE6A02" w:rsidP="0091380F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  <w:r w:rsidR="0091380F"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62,1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</w:tbl>
    <w:p w:rsidR="00EE6A02" w:rsidRPr="00F35093" w:rsidRDefault="00EE6A02" w:rsidP="00EE6A02">
      <w:pPr>
        <w:tabs>
          <w:tab w:val="left" w:pos="3435"/>
        </w:tabs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ab/>
      </w:r>
    </w:p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Информатика</w:t>
      </w:r>
    </w:p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/>
          <w:b/>
          <w:color w:val="auto"/>
        </w:rPr>
        <w:lastRenderedPageBreak/>
        <w:tab/>
      </w:r>
      <w:r w:rsidRPr="00F35093">
        <w:rPr>
          <w:rFonts w:ascii="Times New Roman" w:eastAsia="Times New Roman" w:hAnsi="Times New Roman"/>
          <w:color w:val="auto"/>
        </w:rPr>
        <w:t>На этот предмет был установлен пороговый балл – 40. В Дубровском районе информатику сдавало 4 человека (табл. №5). Все выпускники преодолели минимальный порог. Средний балл составил 48,8 б., в 2014</w:t>
      </w:r>
      <w:r w:rsidR="00E83E53" w:rsidRPr="00F35093">
        <w:rPr>
          <w:rFonts w:ascii="Times New Roman" w:eastAsia="Times New Roman" w:hAnsi="Times New Roman"/>
          <w:color w:val="auto"/>
        </w:rPr>
        <w:t xml:space="preserve"> </w:t>
      </w:r>
      <w:r w:rsidRPr="00F35093">
        <w:rPr>
          <w:rFonts w:ascii="Times New Roman" w:eastAsia="Times New Roman" w:hAnsi="Times New Roman"/>
          <w:color w:val="auto"/>
        </w:rPr>
        <w:t>году – 46,2 б.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№5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  <w:highlight w:val="yellow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708"/>
        <w:gridCol w:w="1134"/>
        <w:gridCol w:w="1857"/>
        <w:gridCol w:w="851"/>
        <w:gridCol w:w="851"/>
        <w:gridCol w:w="850"/>
      </w:tblGrid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185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 1 СОШ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85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EE6A0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</w:tc>
        <w:tc>
          <w:tcPr>
            <w:tcW w:w="70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 (3,5%)</w:t>
            </w:r>
          </w:p>
        </w:tc>
        <w:tc>
          <w:tcPr>
            <w:tcW w:w="1857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48,8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  <w:highlight w:val="yellow"/>
        </w:rPr>
      </w:pPr>
    </w:p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Литература</w:t>
      </w:r>
    </w:p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 xml:space="preserve">В Дубровском  районе этот предмет сдавали 4 учащихся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и 1 выпускник прошлых лет, порог составил 32 балла (табл. №6). Средний балл по району 74 балла. 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709"/>
        <w:gridCol w:w="1134"/>
        <w:gridCol w:w="1842"/>
        <w:gridCol w:w="851"/>
        <w:gridCol w:w="851"/>
        <w:gridCol w:w="850"/>
      </w:tblGrid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184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EE6A02" w:rsidRPr="00F35093" w:rsidTr="00342911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EE6A02" w:rsidRPr="00F35093" w:rsidRDefault="00EE6A02" w:rsidP="0091380F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  <w:r w:rsidR="0091380F"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  <w:highlight w:val="yellow"/>
        </w:rPr>
      </w:pPr>
    </w:p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Английский язык</w:t>
      </w:r>
    </w:p>
    <w:p w:rsidR="00EE6A02" w:rsidRPr="00F35093" w:rsidRDefault="00EE6A02" w:rsidP="00EE6A02">
      <w:pPr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>Минимальный «пороговый» балл – 22.</w:t>
      </w:r>
    </w:p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/>
          <w:color w:val="auto"/>
        </w:rPr>
        <w:tab/>
        <w:t>В Дубровском районе этот предмет сдавали 10 выпускников (табл. №7). Все преодолели необходимый «пороговый» балл, средний балл по району составил  48,6 балла, в 2013году – 54 б.</w:t>
      </w:r>
      <w:r w:rsidRPr="00F35093">
        <w:rPr>
          <w:rFonts w:ascii="Times New Roman" w:eastAsia="Times New Roman" w:hAnsi="Times New Roman"/>
          <w:color w:val="auto"/>
          <w:highlight w:val="yellow"/>
        </w:rPr>
        <w:t xml:space="preserve">  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 xml:space="preserve"> Таблица №7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709"/>
        <w:gridCol w:w="1275"/>
        <w:gridCol w:w="2099"/>
        <w:gridCol w:w="851"/>
        <w:gridCol w:w="851"/>
        <w:gridCol w:w="594"/>
      </w:tblGrid>
      <w:tr w:rsidR="000B5122" w:rsidRPr="00F35093" w:rsidTr="00446A19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209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59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446A19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 1 СОШ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09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40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28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34</w:t>
            </w:r>
          </w:p>
        </w:tc>
        <w:tc>
          <w:tcPr>
            <w:tcW w:w="59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446A19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 2 СОШ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09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57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33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45,8</w:t>
            </w:r>
          </w:p>
        </w:tc>
        <w:tc>
          <w:tcPr>
            <w:tcW w:w="59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446A19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58,8</w:t>
            </w:r>
          </w:p>
        </w:tc>
        <w:tc>
          <w:tcPr>
            <w:tcW w:w="59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EE6A02" w:rsidRPr="00F35093" w:rsidTr="00446A19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11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</w:tc>
        <w:tc>
          <w:tcPr>
            <w:tcW w:w="709" w:type="dxa"/>
          </w:tcPr>
          <w:p w:rsidR="00EE6A02" w:rsidRPr="00F35093" w:rsidRDefault="00EE6A02" w:rsidP="0091380F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  <w:r w:rsidR="0091380F"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 ( 8,7%)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48,6</w:t>
            </w:r>
          </w:p>
        </w:tc>
        <w:tc>
          <w:tcPr>
            <w:tcW w:w="59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  <w:highlight w:val="yellow"/>
        </w:rPr>
      </w:pPr>
    </w:p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Физика</w:t>
      </w:r>
    </w:p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ab/>
        <w:t xml:space="preserve">В ЕГЭ  по физике в 2015 году  приняли участие 39 выпускника (табл. №9). 1  </w:t>
      </w:r>
      <w:r w:rsidRPr="00F35093">
        <w:rPr>
          <w:rFonts w:ascii="Times New Roman" w:eastAsia="Times New Roman" w:hAnsi="Times New Roman"/>
          <w:color w:val="auto"/>
        </w:rPr>
        <w:lastRenderedPageBreak/>
        <w:t xml:space="preserve">выпускник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не преодолел минимальный «порог»  в 36 баллов. Средний балл по району в 2015 году – 54,7 б. 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№9</w:t>
      </w:r>
    </w:p>
    <w:p w:rsidR="00EE6A02" w:rsidRPr="00F35093" w:rsidRDefault="00EE6A02" w:rsidP="00EE6A02">
      <w:pPr>
        <w:rPr>
          <w:rFonts w:ascii="Times New Roman" w:eastAsia="Times New Roman" w:hAnsi="Times New Roman"/>
          <w:color w:val="auto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851"/>
        <w:gridCol w:w="1275"/>
        <w:gridCol w:w="2099"/>
        <w:gridCol w:w="851"/>
        <w:gridCol w:w="851"/>
        <w:gridCol w:w="850"/>
      </w:tblGrid>
      <w:tr w:rsidR="000B5122" w:rsidRPr="00F35093" w:rsidTr="00EE6A0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29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209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EE6A0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29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№1 СОШ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48,3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29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EE6A0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29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53,3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EE6A02" w:rsidRPr="00F35093" w:rsidTr="00EE6A0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29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</w:tcPr>
          <w:p w:rsidR="00EE6A02" w:rsidRPr="00F35093" w:rsidRDefault="00EE6A02" w:rsidP="0091380F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  <w:r w:rsidR="0091380F"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 (33,9%)</w:t>
            </w:r>
          </w:p>
        </w:tc>
        <w:tc>
          <w:tcPr>
            <w:tcW w:w="2099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54,7</w:t>
            </w:r>
          </w:p>
        </w:tc>
        <w:tc>
          <w:tcPr>
            <w:tcW w:w="85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  <w:highlight w:val="yellow"/>
        </w:rPr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560"/>
        <w:gridCol w:w="1643"/>
        <w:gridCol w:w="1698"/>
        <w:gridCol w:w="1643"/>
        <w:gridCol w:w="1630"/>
      </w:tblGrid>
      <w:tr w:rsidR="000B5122" w:rsidRPr="00F35093" w:rsidTr="008A7712">
        <w:tc>
          <w:tcPr>
            <w:tcW w:w="1129" w:type="dxa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544" w:type="dxa"/>
            <w:gridSpan w:val="4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Набрали </w:t>
            </w:r>
          </w:p>
        </w:tc>
        <w:tc>
          <w:tcPr>
            <w:tcW w:w="1630" w:type="dxa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0B5122" w:rsidRPr="00F35093" w:rsidTr="008A7712">
        <w:tc>
          <w:tcPr>
            <w:tcW w:w="112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90-99 баллов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80-89 баллов</w:t>
            </w:r>
          </w:p>
        </w:tc>
        <w:tc>
          <w:tcPr>
            <w:tcW w:w="169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70-79 баллов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60-69 баллов</w:t>
            </w:r>
          </w:p>
        </w:tc>
        <w:tc>
          <w:tcPr>
            <w:tcW w:w="163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50-59 баллов</w:t>
            </w:r>
          </w:p>
        </w:tc>
      </w:tr>
      <w:tr w:rsidR="000B5122" w:rsidRPr="00F35093" w:rsidTr="008A7712">
        <w:tc>
          <w:tcPr>
            <w:tcW w:w="112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2011г.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3чел.(13,6%)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 чел. (9,1%)</w:t>
            </w:r>
          </w:p>
        </w:tc>
        <w:tc>
          <w:tcPr>
            <w:tcW w:w="169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 чел.(31,8%)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4чел.(18,2%)</w:t>
            </w:r>
          </w:p>
        </w:tc>
        <w:tc>
          <w:tcPr>
            <w:tcW w:w="163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8чел. (36,4%)</w:t>
            </w:r>
          </w:p>
        </w:tc>
      </w:tr>
      <w:tr w:rsidR="000B5122" w:rsidRPr="00F35093" w:rsidTr="008A7712">
        <w:tc>
          <w:tcPr>
            <w:tcW w:w="112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2012г.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2чел(4%)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1чел(2%)</w:t>
            </w:r>
          </w:p>
        </w:tc>
        <w:tc>
          <w:tcPr>
            <w:tcW w:w="169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6чел(12,2%)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10чел.(20,4%)</w:t>
            </w:r>
          </w:p>
        </w:tc>
        <w:tc>
          <w:tcPr>
            <w:tcW w:w="163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24чел.(49%)</w:t>
            </w:r>
          </w:p>
        </w:tc>
      </w:tr>
      <w:tr w:rsidR="000B5122" w:rsidRPr="00F35093" w:rsidTr="008A7712">
        <w:tc>
          <w:tcPr>
            <w:tcW w:w="112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2013г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 чел(14,9%)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14чел.(29,8%)</w:t>
            </w:r>
          </w:p>
        </w:tc>
        <w:tc>
          <w:tcPr>
            <w:tcW w:w="169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10чел.(21,3%)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10чел.(21,3%)</w:t>
            </w:r>
          </w:p>
        </w:tc>
        <w:tc>
          <w:tcPr>
            <w:tcW w:w="163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4чел. (8,5%)</w:t>
            </w:r>
          </w:p>
        </w:tc>
      </w:tr>
      <w:tr w:rsidR="000B5122" w:rsidRPr="00F35093" w:rsidTr="008A7712">
        <w:tc>
          <w:tcPr>
            <w:tcW w:w="112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2014 г.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 чел. ( 0%)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 чел. ( 0%)</w:t>
            </w:r>
          </w:p>
        </w:tc>
        <w:tc>
          <w:tcPr>
            <w:tcW w:w="169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 чел. ( 0%)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 чел. ( 8,3%)</w:t>
            </w:r>
          </w:p>
        </w:tc>
        <w:tc>
          <w:tcPr>
            <w:tcW w:w="163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чел. (4,2%)</w:t>
            </w:r>
          </w:p>
        </w:tc>
      </w:tr>
      <w:tr w:rsidR="00EE6A02" w:rsidRPr="00F35093" w:rsidTr="008A7712">
        <w:tc>
          <w:tcPr>
            <w:tcW w:w="112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2015 г.</w:t>
            </w:r>
          </w:p>
        </w:tc>
        <w:tc>
          <w:tcPr>
            <w:tcW w:w="156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 чел. ( 0%)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1чел.(2,6%)</w:t>
            </w:r>
          </w:p>
        </w:tc>
        <w:tc>
          <w:tcPr>
            <w:tcW w:w="169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5чел.(12,8%)</w:t>
            </w:r>
          </w:p>
        </w:tc>
        <w:tc>
          <w:tcPr>
            <w:tcW w:w="1643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 (12,8%)</w:t>
            </w:r>
          </w:p>
        </w:tc>
        <w:tc>
          <w:tcPr>
            <w:tcW w:w="163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13чел(33,3%)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</w:rPr>
      </w:pPr>
    </w:p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История</w:t>
      </w:r>
    </w:p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ab/>
        <w:t>В 2015 году историю сдавали 12 выпускников (табл.№10). Минимальный «порог» составил 32 балла, средний балл по району – 46,7б, в 2014 году - 52,3. Максимальный балл –82  у выпускницы  МБОУ Дубровской №2 СОШ Тимохиной Екатерины. Первое место в рейтинге школ  занимает МБОУ Дубровская № 1 СОШ- 50,4 балла.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 xml:space="preserve"> Таблица №10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709"/>
        <w:gridCol w:w="1134"/>
        <w:gridCol w:w="1134"/>
        <w:gridCol w:w="851"/>
        <w:gridCol w:w="851"/>
        <w:gridCol w:w="850"/>
      </w:tblGrid>
      <w:tr w:rsidR="000B5122" w:rsidRPr="00F35093" w:rsidTr="008A771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300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8A771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300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№1 СОШ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64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40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50,4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8A771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300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45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0B5122" w:rsidRPr="00F35093" w:rsidTr="008A771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300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EE6A02" w:rsidRPr="00F35093" w:rsidTr="008A771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</w:p>
        </w:tc>
        <w:tc>
          <w:tcPr>
            <w:tcW w:w="3006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</w:tc>
        <w:tc>
          <w:tcPr>
            <w:tcW w:w="709" w:type="dxa"/>
          </w:tcPr>
          <w:p w:rsidR="00EE6A02" w:rsidRPr="00F35093" w:rsidRDefault="00EE6A02" w:rsidP="0091380F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  <w:r w:rsidR="0091380F"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 (10,4%)</w:t>
            </w:r>
          </w:p>
        </w:tc>
        <w:tc>
          <w:tcPr>
            <w:tcW w:w="1134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46,7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  <w:highlight w:val="yellow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417"/>
        <w:gridCol w:w="1379"/>
        <w:gridCol w:w="1292"/>
        <w:gridCol w:w="1417"/>
      </w:tblGrid>
      <w:tr w:rsidR="000B5122" w:rsidRPr="00F35093" w:rsidTr="008A7712">
        <w:tc>
          <w:tcPr>
            <w:tcW w:w="988" w:type="dxa"/>
            <w:vMerge w:val="restart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198" w:type="dxa"/>
            <w:gridSpan w:val="6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Набрали </w:t>
            </w:r>
          </w:p>
        </w:tc>
      </w:tr>
      <w:tr w:rsidR="000B5122" w:rsidRPr="00F35093" w:rsidTr="008A7712">
        <w:tc>
          <w:tcPr>
            <w:tcW w:w="988" w:type="dxa"/>
            <w:vMerge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 баллов</w:t>
            </w:r>
          </w:p>
        </w:tc>
        <w:tc>
          <w:tcPr>
            <w:tcW w:w="141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90-99 баллов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80-89 баллов</w:t>
            </w:r>
          </w:p>
        </w:tc>
        <w:tc>
          <w:tcPr>
            <w:tcW w:w="137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70-79 баллов</w:t>
            </w:r>
          </w:p>
        </w:tc>
        <w:tc>
          <w:tcPr>
            <w:tcW w:w="129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60-69 баллов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50-59 баллов</w:t>
            </w:r>
          </w:p>
        </w:tc>
      </w:tr>
      <w:tr w:rsidR="000B5122" w:rsidRPr="00F35093" w:rsidTr="008A771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2011г.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5чел.(19,2%)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4чел.(15,4%)</w:t>
            </w:r>
          </w:p>
        </w:tc>
        <w:tc>
          <w:tcPr>
            <w:tcW w:w="137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4чел.(15,4%)</w:t>
            </w:r>
          </w:p>
        </w:tc>
        <w:tc>
          <w:tcPr>
            <w:tcW w:w="129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5чел.(19,2%)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4чел.(15,4%)</w:t>
            </w:r>
          </w:p>
        </w:tc>
      </w:tr>
      <w:tr w:rsidR="000B5122" w:rsidRPr="00F35093" w:rsidTr="008A771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lastRenderedPageBreak/>
              <w:t>2012г.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2чел(11,1%)</w:t>
            </w:r>
          </w:p>
        </w:tc>
        <w:tc>
          <w:tcPr>
            <w:tcW w:w="141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6чел(33,3%)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1чел(5,6%)</w:t>
            </w:r>
          </w:p>
        </w:tc>
        <w:tc>
          <w:tcPr>
            <w:tcW w:w="137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4чел(22,2%)</w:t>
            </w:r>
          </w:p>
        </w:tc>
        <w:tc>
          <w:tcPr>
            <w:tcW w:w="129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3чел(16,7%)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1чел(5,6%)</w:t>
            </w:r>
          </w:p>
        </w:tc>
      </w:tr>
      <w:tr w:rsidR="000B5122" w:rsidRPr="00F35093" w:rsidTr="008A7712">
        <w:tc>
          <w:tcPr>
            <w:tcW w:w="988" w:type="dxa"/>
          </w:tcPr>
          <w:p w:rsidR="00EE6A02" w:rsidRPr="00F35093" w:rsidRDefault="00EE6A02" w:rsidP="008A7712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2013г</w:t>
            </w:r>
            <w:r w:rsidR="008A7712" w:rsidRPr="00F35093">
              <w:rPr>
                <w:rFonts w:ascii="Times New Roman" w:eastAsia="Times New Roman" w:hAnsi="Times New Roman"/>
                <w:color w:val="auto"/>
              </w:rPr>
              <w:t>,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3чел.(20,8%)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7чел.(29,2)</w:t>
            </w:r>
          </w:p>
        </w:tc>
        <w:tc>
          <w:tcPr>
            <w:tcW w:w="137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2чел.(8,3%)</w:t>
            </w:r>
          </w:p>
        </w:tc>
        <w:tc>
          <w:tcPr>
            <w:tcW w:w="129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8чел.(33%)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 (4,2%)</w:t>
            </w:r>
          </w:p>
        </w:tc>
      </w:tr>
      <w:tr w:rsidR="000B5122" w:rsidRPr="00F35093" w:rsidTr="008A771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2014 г.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37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чел. (11,1%)</w:t>
            </w:r>
          </w:p>
        </w:tc>
        <w:tc>
          <w:tcPr>
            <w:tcW w:w="129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 чел. (22,2%)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2чел. (22,2%)</w:t>
            </w:r>
          </w:p>
        </w:tc>
      </w:tr>
      <w:tr w:rsidR="00EE6A02" w:rsidRPr="00F35093" w:rsidTr="008A7712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2015г.</w:t>
            </w:r>
          </w:p>
        </w:tc>
        <w:tc>
          <w:tcPr>
            <w:tcW w:w="12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1чел.(8,3%)</w:t>
            </w:r>
          </w:p>
        </w:tc>
        <w:tc>
          <w:tcPr>
            <w:tcW w:w="137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29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1чел.(8,3%)</w:t>
            </w:r>
          </w:p>
        </w:tc>
        <w:tc>
          <w:tcPr>
            <w:tcW w:w="1417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2чел(16,7%)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  <w:highlight w:val="yellow"/>
        </w:rPr>
      </w:pPr>
    </w:p>
    <w:p w:rsidR="00EE6A02" w:rsidRPr="00F35093" w:rsidRDefault="00EE6A02" w:rsidP="00EE6A02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Обществознание</w:t>
      </w:r>
    </w:p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ab/>
        <w:t xml:space="preserve">Обществознание в районе сдавало 54 человека (табл.№11). 6 человек из них показали результат ниже порога в 42 балла. Максимальное количество баллов- 92 б. ( учащаяся МБОУ Дубровской № 2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Малашенкова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Анастасия) Средний балл по району– 56,3. Первое место в районном рейтинге заняла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Сещинская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>, средний балл по школе – 63,5.</w:t>
      </w:r>
    </w:p>
    <w:p w:rsidR="00EE6A02" w:rsidRPr="00F35093" w:rsidRDefault="00EE6A02" w:rsidP="00EE6A02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№11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4"/>
        <w:gridCol w:w="709"/>
        <w:gridCol w:w="1134"/>
        <w:gridCol w:w="2000"/>
        <w:gridCol w:w="851"/>
        <w:gridCol w:w="851"/>
        <w:gridCol w:w="850"/>
      </w:tblGrid>
      <w:tr w:rsidR="000B5122" w:rsidRPr="00F35093" w:rsidTr="008A771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8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ЕГЭ</w:t>
            </w:r>
          </w:p>
        </w:tc>
        <w:tc>
          <w:tcPr>
            <w:tcW w:w="200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высокий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Самый низкий балл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Средний балл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Не прошли порог</w:t>
            </w:r>
          </w:p>
        </w:tc>
      </w:tr>
      <w:tr w:rsidR="000B5122" w:rsidRPr="00F35093" w:rsidTr="008A771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8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№1 СОШ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200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76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42</w:t>
            </w:r>
          </w:p>
        </w:tc>
        <w:tc>
          <w:tcPr>
            <w:tcW w:w="85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8A771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8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</w:t>
            </w:r>
          </w:p>
        </w:tc>
        <w:tc>
          <w:tcPr>
            <w:tcW w:w="200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50,1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0B5122" w:rsidRPr="00F35093" w:rsidTr="008A771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8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47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61,3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</w:tr>
      <w:tr w:rsidR="000B5122" w:rsidRPr="00F35093" w:rsidTr="008A7712">
        <w:trPr>
          <w:trHeight w:val="386"/>
        </w:trPr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8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19</w:t>
            </w:r>
          </w:p>
        </w:tc>
        <w:tc>
          <w:tcPr>
            <w:tcW w:w="200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63,5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0B5122" w:rsidRPr="00F35093" w:rsidTr="008A7712">
        <w:trPr>
          <w:trHeight w:val="386"/>
        </w:trPr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28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вечерняя ( сменная) ОШ</w:t>
            </w: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EE6A02" w:rsidRPr="00F35093" w:rsidTr="008A7712">
        <w:tc>
          <w:tcPr>
            <w:tcW w:w="675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286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119</w:t>
            </w:r>
          </w:p>
        </w:tc>
        <w:tc>
          <w:tcPr>
            <w:tcW w:w="113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 (46,9%)</w:t>
            </w:r>
          </w:p>
        </w:tc>
        <w:tc>
          <w:tcPr>
            <w:tcW w:w="2000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56,2</w:t>
            </w:r>
          </w:p>
        </w:tc>
        <w:tc>
          <w:tcPr>
            <w:tcW w:w="85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</w:tr>
    </w:tbl>
    <w:p w:rsidR="00EE6A02" w:rsidRPr="00F35093" w:rsidRDefault="00EE6A02" w:rsidP="00EE6A02">
      <w:pPr>
        <w:rPr>
          <w:rFonts w:ascii="Times New Roman" w:eastAsia="Times New Roman" w:hAnsi="Times New Roman"/>
          <w:color w:val="auto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88"/>
        <w:gridCol w:w="1482"/>
        <w:gridCol w:w="1500"/>
        <w:gridCol w:w="1554"/>
        <w:gridCol w:w="1414"/>
        <w:gridCol w:w="1701"/>
      </w:tblGrid>
      <w:tr w:rsidR="000B5122" w:rsidRPr="00F35093" w:rsidTr="00446A19">
        <w:tc>
          <w:tcPr>
            <w:tcW w:w="988" w:type="dxa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039" w:type="dxa"/>
            <w:gridSpan w:val="6"/>
          </w:tcPr>
          <w:p w:rsidR="00EE6A02" w:rsidRPr="00F35093" w:rsidRDefault="00EE6A02" w:rsidP="0034291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Набрали </w:t>
            </w:r>
          </w:p>
        </w:tc>
      </w:tr>
      <w:tr w:rsidR="000B5122" w:rsidRPr="00F35093" w:rsidTr="00446A19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3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 баллов</w:t>
            </w:r>
          </w:p>
        </w:tc>
        <w:tc>
          <w:tcPr>
            <w:tcW w:w="148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90-99 баллов</w:t>
            </w:r>
          </w:p>
        </w:tc>
        <w:tc>
          <w:tcPr>
            <w:tcW w:w="150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80-89 баллов</w:t>
            </w:r>
          </w:p>
        </w:tc>
        <w:tc>
          <w:tcPr>
            <w:tcW w:w="155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70-79 баллов</w:t>
            </w:r>
          </w:p>
        </w:tc>
        <w:tc>
          <w:tcPr>
            <w:tcW w:w="141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60-69 баллов</w:t>
            </w:r>
          </w:p>
        </w:tc>
        <w:tc>
          <w:tcPr>
            <w:tcW w:w="170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50-59 баллов</w:t>
            </w:r>
          </w:p>
        </w:tc>
      </w:tr>
      <w:tr w:rsidR="000B5122" w:rsidRPr="00F35093" w:rsidTr="00446A19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2010г.</w:t>
            </w:r>
          </w:p>
        </w:tc>
        <w:tc>
          <w:tcPr>
            <w:tcW w:w="13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48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50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 (1,2%)</w:t>
            </w:r>
          </w:p>
        </w:tc>
        <w:tc>
          <w:tcPr>
            <w:tcW w:w="155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чел.(1,2 %)</w:t>
            </w:r>
          </w:p>
        </w:tc>
        <w:tc>
          <w:tcPr>
            <w:tcW w:w="141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8чел.(12,7%)</w:t>
            </w:r>
          </w:p>
        </w:tc>
        <w:tc>
          <w:tcPr>
            <w:tcW w:w="170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 (1,2 %)</w:t>
            </w:r>
          </w:p>
        </w:tc>
      </w:tr>
      <w:tr w:rsidR="000B5122" w:rsidRPr="00F35093" w:rsidTr="00446A19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2012г.</w:t>
            </w:r>
          </w:p>
        </w:tc>
        <w:tc>
          <w:tcPr>
            <w:tcW w:w="13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1чел(2,1%)</w:t>
            </w:r>
          </w:p>
        </w:tc>
        <w:tc>
          <w:tcPr>
            <w:tcW w:w="148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4чел(8,3%)</w:t>
            </w:r>
          </w:p>
        </w:tc>
        <w:tc>
          <w:tcPr>
            <w:tcW w:w="150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4чел(8,3%)</w:t>
            </w:r>
          </w:p>
        </w:tc>
        <w:tc>
          <w:tcPr>
            <w:tcW w:w="155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10чел(20,8%)</w:t>
            </w:r>
          </w:p>
        </w:tc>
        <w:tc>
          <w:tcPr>
            <w:tcW w:w="141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17чел(35,4%)</w:t>
            </w:r>
          </w:p>
        </w:tc>
        <w:tc>
          <w:tcPr>
            <w:tcW w:w="170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9чел(18,8%)</w:t>
            </w:r>
          </w:p>
        </w:tc>
      </w:tr>
      <w:tr w:rsidR="000B5122" w:rsidRPr="00F35093" w:rsidTr="00446A19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2013г.</w:t>
            </w:r>
          </w:p>
        </w:tc>
        <w:tc>
          <w:tcPr>
            <w:tcW w:w="13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48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5чел.(7,2%)</w:t>
            </w:r>
          </w:p>
        </w:tc>
        <w:tc>
          <w:tcPr>
            <w:tcW w:w="150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19чел.(27,5%)</w:t>
            </w:r>
          </w:p>
        </w:tc>
        <w:tc>
          <w:tcPr>
            <w:tcW w:w="155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14чел(20,3%)</w:t>
            </w:r>
          </w:p>
        </w:tc>
        <w:tc>
          <w:tcPr>
            <w:tcW w:w="141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17чел.(24,6%)</w:t>
            </w:r>
          </w:p>
        </w:tc>
        <w:tc>
          <w:tcPr>
            <w:tcW w:w="170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14чел(20,3%)</w:t>
            </w:r>
          </w:p>
        </w:tc>
      </w:tr>
      <w:tr w:rsidR="000B5122" w:rsidRPr="00F35093" w:rsidTr="00446A19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2014 г.</w:t>
            </w:r>
          </w:p>
        </w:tc>
        <w:tc>
          <w:tcPr>
            <w:tcW w:w="13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48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50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55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 чел (17,9%)</w:t>
            </w:r>
          </w:p>
        </w:tc>
        <w:tc>
          <w:tcPr>
            <w:tcW w:w="141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 чел.(12,8%)</w:t>
            </w:r>
          </w:p>
        </w:tc>
        <w:tc>
          <w:tcPr>
            <w:tcW w:w="170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17 чел.(43,6%)</w:t>
            </w:r>
          </w:p>
        </w:tc>
      </w:tr>
      <w:tr w:rsidR="000B5122" w:rsidRPr="00F35093" w:rsidTr="00446A19">
        <w:tc>
          <w:tcPr>
            <w:tcW w:w="9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2015г.</w:t>
            </w:r>
          </w:p>
        </w:tc>
        <w:tc>
          <w:tcPr>
            <w:tcW w:w="1388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482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1чел. (1,9%)</w:t>
            </w:r>
          </w:p>
        </w:tc>
        <w:tc>
          <w:tcPr>
            <w:tcW w:w="1500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2чел.(3,7%)</w:t>
            </w:r>
          </w:p>
        </w:tc>
        <w:tc>
          <w:tcPr>
            <w:tcW w:w="155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6чел.(11.1%)</w:t>
            </w:r>
          </w:p>
        </w:tc>
        <w:tc>
          <w:tcPr>
            <w:tcW w:w="1414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14 чел.(25,9%)</w:t>
            </w:r>
          </w:p>
        </w:tc>
        <w:tc>
          <w:tcPr>
            <w:tcW w:w="1701" w:type="dxa"/>
          </w:tcPr>
          <w:p w:rsidR="00EE6A02" w:rsidRPr="00F35093" w:rsidRDefault="00EE6A02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13чел(24,1%)</w:t>
            </w:r>
          </w:p>
        </w:tc>
      </w:tr>
    </w:tbl>
    <w:p w:rsidR="00EE6A02" w:rsidRPr="00F35093" w:rsidRDefault="00EE6A02" w:rsidP="00EE6A02">
      <w:pPr>
        <w:jc w:val="both"/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/>
          <w:color w:val="auto"/>
        </w:rPr>
        <w:tab/>
        <w:t>В итоге не набрал минимального количества баллов при сдаче экзаменов по выбору 8 учащихся. Не преодоление минимального порога по предметам по выбору не повлияло на получение аттестатов.</w:t>
      </w:r>
    </w:p>
    <w:p w:rsidR="00EE6A02" w:rsidRPr="00F35093" w:rsidRDefault="00EE6A02" w:rsidP="00EE6A02">
      <w:pPr>
        <w:ind w:firstLine="708"/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 xml:space="preserve"> Все 115 выпускников  получили аттестат о среднем общем образовании, в том числе 11 выпускников МБОУ Дубровской вечерней (сменной) ОШ. </w:t>
      </w:r>
    </w:p>
    <w:p w:rsidR="00EE6A02" w:rsidRPr="00F35093" w:rsidRDefault="00EE6A02" w:rsidP="00EE6A02">
      <w:pPr>
        <w:ind w:firstLine="708"/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 xml:space="preserve">Шестнадцать выпускников награждены </w:t>
      </w:r>
      <w:r w:rsidRPr="00F35093">
        <w:rPr>
          <w:rFonts w:ascii="Times New Roman" w:eastAsia="Times New Roman" w:hAnsi="Times New Roman"/>
          <w:b/>
          <w:color w:val="auto"/>
        </w:rPr>
        <w:t>золотой медалью</w:t>
      </w:r>
      <w:r w:rsidRPr="00F35093">
        <w:rPr>
          <w:rFonts w:ascii="Times New Roman" w:eastAsia="Times New Roman" w:hAnsi="Times New Roman"/>
          <w:color w:val="auto"/>
        </w:rPr>
        <w:t xml:space="preserve"> «За успехи в учебе», в том </w:t>
      </w:r>
      <w:r w:rsidRPr="00F35093">
        <w:rPr>
          <w:rFonts w:ascii="Times New Roman" w:eastAsia="Times New Roman" w:hAnsi="Times New Roman"/>
          <w:color w:val="auto"/>
        </w:rPr>
        <w:lastRenderedPageBreak/>
        <w:t xml:space="preserve">числе 3 выпускника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, 13 выпускников МБОУ Дубровской №2 СОШ. Все медалисты подтвердили свои знания на ЕГЭ.  </w:t>
      </w:r>
    </w:p>
    <w:p w:rsidR="00407633" w:rsidRPr="00F35093" w:rsidRDefault="00245009" w:rsidP="0040763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407633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tbl>
      <w:tblPr>
        <w:tblW w:w="89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2145"/>
        <w:gridCol w:w="1560"/>
        <w:gridCol w:w="1607"/>
        <w:gridCol w:w="1466"/>
        <w:gridCol w:w="1499"/>
      </w:tblGrid>
      <w:tr w:rsidR="000B5122" w:rsidRPr="00F35093" w:rsidTr="00DC045E">
        <w:trPr>
          <w:trHeight w:val="575"/>
        </w:trPr>
        <w:tc>
          <w:tcPr>
            <w:tcW w:w="89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участников ЕГЭ, набравших 90-100 баллов по предмет</w:t>
            </w: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</w:t>
            </w: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Предмет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Получили 70-79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Получили 80-89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Получили 90-99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Получили 100</w:t>
            </w: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  <w:r w:rsidR="00AE0492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профильная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19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B3614A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B3614A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B3614A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B3614A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B3614A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B5122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AE0492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045E" w:rsidRPr="00F35093" w:rsidTr="00DC045E">
        <w:trPr>
          <w:trHeight w:val="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B3614A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B3614A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B3614A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45E" w:rsidRPr="00F35093" w:rsidRDefault="00DC045E" w:rsidP="00DC04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</w:tr>
    </w:tbl>
    <w:p w:rsidR="00DC045E" w:rsidRPr="00F35093" w:rsidRDefault="00DC045E" w:rsidP="0040763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2E91" w:rsidRPr="00F35093" w:rsidRDefault="00442E91" w:rsidP="0024500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2E91" w:rsidRPr="00F35093" w:rsidRDefault="00442E91" w:rsidP="00442E9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Сравнительные показатели результатов ЕГЭ.</w:t>
      </w:r>
    </w:p>
    <w:p w:rsidR="0025253E" w:rsidRPr="00F35093" w:rsidRDefault="0025253E" w:rsidP="00442E91">
      <w:pPr>
        <w:widowControl/>
        <w:jc w:val="center"/>
        <w:rPr>
          <w:b/>
          <w:color w:val="auto"/>
        </w:rPr>
      </w:pPr>
    </w:p>
    <w:tbl>
      <w:tblPr>
        <w:tblW w:w="975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559"/>
        <w:gridCol w:w="2268"/>
        <w:gridCol w:w="1701"/>
        <w:gridCol w:w="1984"/>
      </w:tblGrid>
      <w:tr w:rsidR="000B5122" w:rsidRPr="00F35093" w:rsidTr="0025253E">
        <w:trPr>
          <w:tblCellSpacing w:w="0" w:type="dxa"/>
        </w:trPr>
        <w:tc>
          <w:tcPr>
            <w:tcW w:w="2242" w:type="dxa"/>
          </w:tcPr>
          <w:p w:rsidR="00442E91" w:rsidRPr="00F35093" w:rsidRDefault="00442E91" w:rsidP="00442E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</w:t>
            </w:r>
          </w:p>
        </w:tc>
        <w:tc>
          <w:tcPr>
            <w:tcW w:w="1559" w:type="dxa"/>
          </w:tcPr>
          <w:p w:rsidR="00442E91" w:rsidRPr="00F35093" w:rsidRDefault="00442E91" w:rsidP="00442E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Минимальный балл</w:t>
            </w:r>
          </w:p>
        </w:tc>
        <w:tc>
          <w:tcPr>
            <w:tcW w:w="2268" w:type="dxa"/>
          </w:tcPr>
          <w:p w:rsidR="00442E91" w:rsidRPr="00F35093" w:rsidRDefault="00442E91" w:rsidP="00B3614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Средний балл по району</w:t>
            </w:r>
            <w:r w:rsidR="00B3614A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91" w:rsidRPr="00F35093" w:rsidRDefault="00442E91" w:rsidP="00442E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Средний балл по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2E91" w:rsidRPr="00F35093" w:rsidRDefault="00442E91" w:rsidP="00442E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Средний балл по России</w:t>
            </w:r>
          </w:p>
        </w:tc>
      </w:tr>
      <w:tr w:rsidR="000B5122" w:rsidRPr="00F35093" w:rsidTr="0025253E">
        <w:trPr>
          <w:tblCellSpacing w:w="0" w:type="dxa"/>
        </w:trPr>
        <w:tc>
          <w:tcPr>
            <w:tcW w:w="2242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 профильная</w:t>
            </w:r>
          </w:p>
        </w:tc>
        <w:tc>
          <w:tcPr>
            <w:tcW w:w="1559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2268" w:type="dxa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48,8</w:t>
            </w:r>
          </w:p>
        </w:tc>
        <w:tc>
          <w:tcPr>
            <w:tcW w:w="1984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50,9</w:t>
            </w:r>
          </w:p>
        </w:tc>
      </w:tr>
      <w:tr w:rsidR="000B5122" w:rsidRPr="00F35093" w:rsidTr="0025253E">
        <w:trPr>
          <w:tblCellSpacing w:w="0" w:type="dxa"/>
        </w:trPr>
        <w:tc>
          <w:tcPr>
            <w:tcW w:w="2242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1559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2268" w:type="dxa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68,7</w:t>
            </w:r>
          </w:p>
        </w:tc>
        <w:tc>
          <w:tcPr>
            <w:tcW w:w="1701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67,9</w:t>
            </w:r>
          </w:p>
        </w:tc>
        <w:tc>
          <w:tcPr>
            <w:tcW w:w="1984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65,9</w:t>
            </w:r>
          </w:p>
        </w:tc>
      </w:tr>
      <w:tr w:rsidR="000B5122" w:rsidRPr="00F35093" w:rsidTr="0025253E">
        <w:trPr>
          <w:tblCellSpacing w:w="0" w:type="dxa"/>
        </w:trPr>
        <w:tc>
          <w:tcPr>
            <w:tcW w:w="2242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1559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2268" w:type="dxa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63,0</w:t>
            </w:r>
          </w:p>
        </w:tc>
        <w:tc>
          <w:tcPr>
            <w:tcW w:w="1984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53,6</w:t>
            </w:r>
          </w:p>
        </w:tc>
      </w:tr>
      <w:tr w:rsidR="000B5122" w:rsidRPr="00F35093" w:rsidTr="0025253E">
        <w:trPr>
          <w:tblCellSpacing w:w="0" w:type="dxa"/>
        </w:trPr>
        <w:tc>
          <w:tcPr>
            <w:tcW w:w="2242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Химия</w:t>
            </w:r>
          </w:p>
        </w:tc>
        <w:tc>
          <w:tcPr>
            <w:tcW w:w="1559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2268" w:type="dxa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64,8</w:t>
            </w:r>
          </w:p>
        </w:tc>
        <w:tc>
          <w:tcPr>
            <w:tcW w:w="1701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61,7</w:t>
            </w:r>
          </w:p>
        </w:tc>
        <w:tc>
          <w:tcPr>
            <w:tcW w:w="1984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57,1</w:t>
            </w:r>
          </w:p>
        </w:tc>
      </w:tr>
      <w:tr w:rsidR="000B5122" w:rsidRPr="00F35093" w:rsidTr="0025253E">
        <w:trPr>
          <w:tblCellSpacing w:w="0" w:type="dxa"/>
        </w:trPr>
        <w:tc>
          <w:tcPr>
            <w:tcW w:w="2242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Литература</w:t>
            </w:r>
          </w:p>
        </w:tc>
        <w:tc>
          <w:tcPr>
            <w:tcW w:w="1559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2268" w:type="dxa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64,0</w:t>
            </w:r>
          </w:p>
        </w:tc>
        <w:tc>
          <w:tcPr>
            <w:tcW w:w="1984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57,1</w:t>
            </w:r>
          </w:p>
        </w:tc>
      </w:tr>
      <w:tr w:rsidR="000B5122" w:rsidRPr="00F35093" w:rsidTr="0025253E">
        <w:trPr>
          <w:tblCellSpacing w:w="0" w:type="dxa"/>
        </w:trPr>
        <w:tc>
          <w:tcPr>
            <w:tcW w:w="2242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Обществознание</w:t>
            </w:r>
          </w:p>
        </w:tc>
        <w:tc>
          <w:tcPr>
            <w:tcW w:w="1559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2268" w:type="dxa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56,2</w:t>
            </w:r>
          </w:p>
        </w:tc>
        <w:tc>
          <w:tcPr>
            <w:tcW w:w="1701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57,4</w:t>
            </w:r>
          </w:p>
        </w:tc>
        <w:tc>
          <w:tcPr>
            <w:tcW w:w="1984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58,6</w:t>
            </w:r>
          </w:p>
        </w:tc>
      </w:tr>
      <w:tr w:rsidR="000B5122" w:rsidRPr="00F35093" w:rsidTr="0025253E">
        <w:trPr>
          <w:trHeight w:val="245"/>
          <w:tblCellSpacing w:w="0" w:type="dxa"/>
        </w:trPr>
        <w:tc>
          <w:tcPr>
            <w:tcW w:w="2242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</w:t>
            </w:r>
          </w:p>
        </w:tc>
        <w:tc>
          <w:tcPr>
            <w:tcW w:w="1559" w:type="dxa"/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2268" w:type="dxa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46,7</w:t>
            </w:r>
          </w:p>
        </w:tc>
        <w:tc>
          <w:tcPr>
            <w:tcW w:w="1701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53,4</w:t>
            </w:r>
          </w:p>
        </w:tc>
        <w:tc>
          <w:tcPr>
            <w:tcW w:w="1984" w:type="dxa"/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47,1</w:t>
            </w:r>
          </w:p>
        </w:tc>
      </w:tr>
      <w:tr w:rsidR="000B5122" w:rsidRPr="00F35093" w:rsidTr="0025253E">
        <w:trPr>
          <w:tblCellSpacing w:w="0" w:type="dxa"/>
        </w:trPr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51,1</w:t>
            </w:r>
          </w:p>
        </w:tc>
      </w:tr>
      <w:tr w:rsidR="000B5122" w:rsidRPr="00F35093" w:rsidTr="0025253E">
        <w:trPr>
          <w:tblCellSpacing w:w="0" w:type="dxa"/>
        </w:trPr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65,9</w:t>
            </w:r>
          </w:p>
        </w:tc>
      </w:tr>
      <w:tr w:rsidR="000B5122" w:rsidRPr="00F35093" w:rsidTr="0025253E">
        <w:trPr>
          <w:trHeight w:val="528"/>
          <w:tblCellSpacing w:w="0" w:type="dxa"/>
        </w:trPr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53,0</w:t>
            </w:r>
          </w:p>
        </w:tc>
      </w:tr>
      <w:tr w:rsidR="000B5122" w:rsidRPr="00F35093" w:rsidTr="0025253E">
        <w:trPr>
          <w:tblCellSpacing w:w="0" w:type="dxa"/>
        </w:trPr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253E" w:rsidRPr="00F35093" w:rsidRDefault="0025253E" w:rsidP="0025253E">
            <w:pPr>
              <w:pStyle w:val="ac"/>
              <w:spacing w:before="0" w:beforeAutospacing="0" w:after="115" w:afterAutospacing="0" w:line="276" w:lineRule="auto"/>
              <w:jc w:val="center"/>
              <w:rPr>
                <w:rFonts w:ascii="Arial" w:hAnsi="Arial" w:cs="Arial"/>
              </w:rPr>
            </w:pPr>
            <w:r w:rsidRPr="00F35093">
              <w:rPr>
                <w:bCs/>
                <w:kern w:val="24"/>
              </w:rPr>
              <w:t>54,0</w:t>
            </w:r>
          </w:p>
        </w:tc>
      </w:tr>
    </w:tbl>
    <w:p w:rsidR="00442E91" w:rsidRPr="00F35093" w:rsidRDefault="00442E91" w:rsidP="00442E9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C4C" w:rsidRPr="00F35093" w:rsidRDefault="00143C4C" w:rsidP="00143C4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Средний балл по району выше среднего балла по  области и по России по </w:t>
      </w:r>
      <w:r w:rsidR="00627E06" w:rsidRPr="00F35093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предметам из 11. Проблемными остаются </w:t>
      </w:r>
      <w:r w:rsidR="00627E06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обществознание, 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история, английский язык и  информатика и ИКТ.</w:t>
      </w:r>
    </w:p>
    <w:p w:rsidR="00143C4C" w:rsidRPr="00F35093" w:rsidRDefault="00143C4C" w:rsidP="0092687A">
      <w:pPr>
        <w:widowControl/>
        <w:ind w:left="708" w:hanging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2687A" w:rsidRPr="00F35093" w:rsidRDefault="0092687A" w:rsidP="0092687A">
      <w:pPr>
        <w:widowControl/>
        <w:ind w:left="708" w:hanging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Государственная итоговая аттестация 9 классов</w:t>
      </w:r>
    </w:p>
    <w:p w:rsidR="00143C4C" w:rsidRPr="00F35093" w:rsidRDefault="00143C4C" w:rsidP="00143C4C">
      <w:pPr>
        <w:ind w:firstLine="708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В 2015 году  государственная итоговая аттестация выпускников девятых классов общеобразовательных учреждений проводилась на основании Приказа Министерства образования и науки  РФ от 25.12.2013г № 1394  в форме основного государственного экзамена (ОГЭ) и в форме  государственного выпускного экзамена (ГВЭ).</w:t>
      </w:r>
    </w:p>
    <w:p w:rsidR="00143C4C" w:rsidRPr="00F35093" w:rsidRDefault="00143C4C" w:rsidP="00143C4C">
      <w:pPr>
        <w:ind w:firstLine="708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В соответствии с Порядком проведения ГИА-9 для получения аттестата об основном общем образовании выпускникам ОУ было достаточно сдать экзамены по русскому языку и математике не ниже удовлетворительной отметки.</w:t>
      </w:r>
    </w:p>
    <w:p w:rsidR="00143C4C" w:rsidRPr="00F35093" w:rsidRDefault="00143C4C" w:rsidP="00143C4C">
      <w:pPr>
        <w:ind w:firstLine="708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Остальные экзамены выпускники  сдавали в любом количестве и на добровольной основе.</w:t>
      </w:r>
    </w:p>
    <w:p w:rsidR="00143C4C" w:rsidRPr="00F35093" w:rsidRDefault="00143C4C" w:rsidP="00143C4C">
      <w:pPr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  </w:t>
      </w:r>
      <w:r w:rsidRPr="00F35093">
        <w:rPr>
          <w:rFonts w:ascii="Times New Roman" w:hAnsi="Times New Roman"/>
          <w:color w:val="auto"/>
        </w:rPr>
        <w:tab/>
        <w:t xml:space="preserve">К государственной итоговой аттестации в 2014-2015 учебном году были допущены все 169 выпускников  9-х классов, из них  1 выпускник  (0,6%) МБОУ Дубровской №2 СОШ по состоянию здоровья в форме ГВЭ, 168 (99,4%) - в форме ОГЭ.  </w:t>
      </w:r>
    </w:p>
    <w:p w:rsidR="00143C4C" w:rsidRPr="00F35093" w:rsidRDefault="00143C4C" w:rsidP="00143C4C">
      <w:pPr>
        <w:jc w:val="center"/>
        <w:rPr>
          <w:rFonts w:ascii="Times New Roman" w:hAnsi="Times New Roman"/>
          <w:b/>
          <w:color w:val="auto"/>
        </w:rPr>
      </w:pPr>
      <w:r w:rsidRPr="00F35093">
        <w:rPr>
          <w:rFonts w:ascii="Times New Roman" w:hAnsi="Times New Roman"/>
          <w:b/>
          <w:color w:val="auto"/>
        </w:rPr>
        <w:t>ОГЭ 2015</w:t>
      </w:r>
    </w:p>
    <w:p w:rsidR="00143C4C" w:rsidRPr="00F35093" w:rsidRDefault="00143C4C" w:rsidP="00143C4C">
      <w:pPr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ab/>
        <w:t xml:space="preserve">Основной государственный экзамен  проводился  на базе  трех ППЭ по заданиям стандартизированной формы (КИМ). Результаты проверки  работ выпускников переводились   и оценивались по пятибалльной шкале. </w:t>
      </w:r>
    </w:p>
    <w:p w:rsidR="00143C4C" w:rsidRPr="00F35093" w:rsidRDefault="00143C4C" w:rsidP="00143C4C">
      <w:pPr>
        <w:ind w:firstLine="708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ОГЭ в 2015 году сдавали 168 выпускника 9-х классов: 157 – из дневных ОУ, 11 – из вечерней школы</w:t>
      </w:r>
    </w:p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Математика</w:t>
      </w:r>
    </w:p>
    <w:p w:rsidR="00143C4C" w:rsidRPr="00F35093" w:rsidRDefault="00143C4C" w:rsidP="00143C4C">
      <w:pPr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 xml:space="preserve">1 выпускница (0,6 %) Дубровского района получили  неудовлетворительную отметку. Это учащиеся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(табл.</w:t>
      </w:r>
      <w:r w:rsidR="00560C23">
        <w:rPr>
          <w:rFonts w:ascii="Times New Roman" w:eastAsia="Times New Roman" w:hAnsi="Times New Roman"/>
          <w:color w:val="auto"/>
        </w:rPr>
        <w:t xml:space="preserve"> </w:t>
      </w:r>
      <w:r w:rsidRPr="00F35093">
        <w:rPr>
          <w:rFonts w:ascii="Times New Roman" w:eastAsia="Times New Roman" w:hAnsi="Times New Roman"/>
          <w:color w:val="auto"/>
        </w:rPr>
        <w:t>№12). Она, была допущена и удачно пересдала экзамен. В итоге качество по району составило 81,5 %, успеваемость – 100%.</w:t>
      </w:r>
    </w:p>
    <w:p w:rsidR="00143C4C" w:rsidRPr="00F35093" w:rsidRDefault="00143C4C" w:rsidP="00143C4C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ab/>
      </w:r>
    </w:p>
    <w:p w:rsidR="00143C4C" w:rsidRPr="00F35093" w:rsidRDefault="00143C4C" w:rsidP="00143C4C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№12.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851"/>
        <w:gridCol w:w="1134"/>
        <w:gridCol w:w="850"/>
        <w:gridCol w:w="851"/>
        <w:gridCol w:w="851"/>
        <w:gridCol w:w="850"/>
        <w:gridCol w:w="850"/>
        <w:gridCol w:w="850"/>
      </w:tblGrid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ОГЭ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«2»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«3»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«5»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Качество 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№1 СОШ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84,2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19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89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-(1)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84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 (98)</w:t>
            </w:r>
          </w:p>
        </w:tc>
      </w:tr>
      <w:tr w:rsidR="000B5122" w:rsidRPr="00F35093" w:rsidTr="00143C4C">
        <w:trPr>
          <w:trHeight w:val="386"/>
        </w:trPr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42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73</w:t>
            </w:r>
          </w:p>
        </w:tc>
      </w:tr>
      <w:tr w:rsidR="000B5122" w:rsidRPr="00F35093" w:rsidTr="00143C4C">
        <w:trPr>
          <w:trHeight w:val="386"/>
        </w:trPr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Давыдчинская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ООШ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73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rPr>
          <w:trHeight w:val="386"/>
        </w:trPr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lastRenderedPageBreak/>
              <w:t>6</w:t>
            </w: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Рековичская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ООШ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вечерняя (сменная) ОШ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27,3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-(1)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104 (103)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33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81,5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 (99,4)</w:t>
            </w:r>
          </w:p>
        </w:tc>
      </w:tr>
    </w:tbl>
    <w:p w:rsidR="00143C4C" w:rsidRPr="00F35093" w:rsidRDefault="00143C4C" w:rsidP="00143C4C">
      <w:pPr>
        <w:rPr>
          <w:rFonts w:ascii="Times New Roman" w:eastAsia="Times New Roman" w:hAnsi="Times New Roman"/>
          <w:color w:val="auto"/>
          <w:sz w:val="28"/>
          <w:szCs w:val="28"/>
        </w:rPr>
      </w:pPr>
      <w:r w:rsidRPr="00F35093">
        <w:rPr>
          <w:rFonts w:ascii="Times New Roman" w:eastAsia="Times New Roman" w:hAnsi="Times New Roman"/>
          <w:color w:val="auto"/>
          <w:sz w:val="28"/>
          <w:szCs w:val="28"/>
        </w:rPr>
        <w:tab/>
        <w:t xml:space="preserve"> </w:t>
      </w:r>
    </w:p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Русский язык</w:t>
      </w:r>
    </w:p>
    <w:p w:rsidR="00143C4C" w:rsidRPr="00F35093" w:rsidRDefault="00143C4C" w:rsidP="00143C4C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>Все выпускники Дубровского района получили  удовлетворительные отметки на экзамене. Качество по району составило 76,2%. (табл</w:t>
      </w:r>
      <w:r w:rsidR="00560C23">
        <w:rPr>
          <w:rFonts w:ascii="Times New Roman" w:eastAsia="Times New Roman" w:hAnsi="Times New Roman"/>
          <w:color w:val="auto"/>
        </w:rPr>
        <w:t>.</w:t>
      </w:r>
      <w:r w:rsidRPr="00F35093">
        <w:rPr>
          <w:rFonts w:ascii="Times New Roman" w:eastAsia="Times New Roman" w:hAnsi="Times New Roman"/>
          <w:color w:val="auto"/>
        </w:rPr>
        <w:t xml:space="preserve"> № 13)</w:t>
      </w:r>
    </w:p>
    <w:p w:rsidR="00143C4C" w:rsidRPr="00F35093" w:rsidRDefault="00143C4C" w:rsidP="00143C4C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№13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851"/>
        <w:gridCol w:w="1134"/>
        <w:gridCol w:w="850"/>
        <w:gridCol w:w="851"/>
        <w:gridCol w:w="851"/>
        <w:gridCol w:w="850"/>
        <w:gridCol w:w="850"/>
        <w:gridCol w:w="850"/>
      </w:tblGrid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ОГЭ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«2»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«3»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«5»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Качество 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№1 СОШ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79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ind w:right="-48"/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33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85,2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76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rPr>
          <w:trHeight w:val="386"/>
        </w:trPr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91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rPr>
          <w:trHeight w:val="386"/>
        </w:trPr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Давыдчинская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ООШ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rPr>
          <w:trHeight w:val="386"/>
        </w:trPr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Рековичская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ООШ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вечерняя (сменная) ОШ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36,4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76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76,8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</w:tbl>
    <w:p w:rsidR="00143C4C" w:rsidRPr="00F35093" w:rsidRDefault="00143C4C" w:rsidP="00143C4C">
      <w:pPr>
        <w:rPr>
          <w:rFonts w:ascii="Times New Roman" w:eastAsia="Times New Roman" w:hAnsi="Times New Roman"/>
          <w:b/>
          <w:color w:val="auto"/>
          <w:highlight w:val="yellow"/>
        </w:rPr>
      </w:pPr>
      <w:r w:rsidRPr="00F35093">
        <w:rPr>
          <w:rFonts w:ascii="Times New Roman" w:eastAsia="Times New Roman" w:hAnsi="Times New Roman"/>
          <w:color w:val="auto"/>
        </w:rPr>
        <w:tab/>
        <w:t xml:space="preserve">Спектр предметов экзаменов по выбору в 2015 году в районе был представлен 6 предметами. Это  биология,  химия, физика, история,  английский язык и обществознание.  По экзаменам по выбору неудовлетворительных отметок  не было. </w:t>
      </w:r>
    </w:p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Биология</w:t>
      </w:r>
    </w:p>
    <w:p w:rsidR="00143C4C" w:rsidRPr="00F35093" w:rsidRDefault="00143C4C" w:rsidP="00143C4C">
      <w:pPr>
        <w:jc w:val="both"/>
        <w:rPr>
          <w:rFonts w:ascii="Times New Roman" w:eastAsia="Times New Roman" w:hAnsi="Times New Roman"/>
          <w:color w:val="auto"/>
          <w:highlight w:val="yellow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 xml:space="preserve">В 2015 году этот предмет сдавали 6 учащихся из 3 школ. Качество  по району составило – 100%,  успеваемость - 100% (табл. № 14). </w:t>
      </w:r>
    </w:p>
    <w:p w:rsidR="00143C4C" w:rsidRPr="00F35093" w:rsidRDefault="00143C4C" w:rsidP="00143C4C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Таблица№14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97"/>
        <w:gridCol w:w="851"/>
        <w:gridCol w:w="1134"/>
        <w:gridCol w:w="850"/>
        <w:gridCol w:w="851"/>
        <w:gridCol w:w="851"/>
        <w:gridCol w:w="850"/>
        <w:gridCol w:w="850"/>
        <w:gridCol w:w="850"/>
      </w:tblGrid>
      <w:tr w:rsidR="000B5122" w:rsidRPr="00F35093" w:rsidTr="00143C4C">
        <w:tc>
          <w:tcPr>
            <w:tcW w:w="56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ОГЭ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«2»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«3»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«5»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Качество 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</w:tc>
      </w:tr>
      <w:tr w:rsidR="000B5122" w:rsidRPr="00F35093" w:rsidTr="00143C4C">
        <w:tc>
          <w:tcPr>
            <w:tcW w:w="56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56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56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lastRenderedPageBreak/>
              <w:t>3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143C4C" w:rsidRPr="00F35093" w:rsidTr="00143C4C">
        <w:tc>
          <w:tcPr>
            <w:tcW w:w="56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</w:tbl>
    <w:p w:rsidR="00143C4C" w:rsidRPr="00F35093" w:rsidRDefault="00143C4C" w:rsidP="00143C4C">
      <w:pPr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</w:rPr>
      </w:pPr>
    </w:p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Химия</w:t>
      </w:r>
    </w:p>
    <w:p w:rsidR="00143C4C" w:rsidRPr="00F35093" w:rsidRDefault="00143C4C" w:rsidP="00143C4C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>В 2015 году этот предмет сдавали 3 учащихся. Качество  по району составило – 66,7%,  успеваемость - 100% (табл. № 15).</w:t>
      </w:r>
    </w:p>
    <w:p w:rsidR="00143C4C" w:rsidRPr="00F35093" w:rsidRDefault="00143C4C" w:rsidP="00143C4C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Таблица№15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851"/>
        <w:gridCol w:w="992"/>
        <w:gridCol w:w="708"/>
        <w:gridCol w:w="1134"/>
        <w:gridCol w:w="1134"/>
        <w:gridCol w:w="992"/>
        <w:gridCol w:w="850"/>
        <w:gridCol w:w="850"/>
      </w:tblGrid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187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ОГЭ</w:t>
            </w:r>
          </w:p>
        </w:tc>
        <w:tc>
          <w:tcPr>
            <w:tcW w:w="708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«2»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«3»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«4»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«5»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Качество 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87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66,7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</w:tbl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Физика</w:t>
      </w:r>
    </w:p>
    <w:p w:rsidR="00143C4C" w:rsidRPr="00F35093" w:rsidRDefault="00143C4C" w:rsidP="00143C4C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>В 2015 году этот предмет сдавали 19 учащихся. Качество  по району составило – 89,5%,  успеваемость - 100% (табл. №16).</w:t>
      </w:r>
    </w:p>
    <w:p w:rsidR="00143C4C" w:rsidRPr="00F35093" w:rsidRDefault="00143C4C" w:rsidP="00143C4C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 №16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851"/>
        <w:gridCol w:w="992"/>
        <w:gridCol w:w="709"/>
        <w:gridCol w:w="850"/>
        <w:gridCol w:w="709"/>
        <w:gridCol w:w="850"/>
        <w:gridCol w:w="992"/>
        <w:gridCol w:w="850"/>
      </w:tblGrid>
      <w:tr w:rsidR="000B5122" w:rsidRPr="00F35093" w:rsidTr="00143C4C">
        <w:tc>
          <w:tcPr>
            <w:tcW w:w="5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013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ОГЭ</w:t>
            </w:r>
          </w:p>
        </w:tc>
        <w:tc>
          <w:tcPr>
            <w:tcW w:w="70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«2»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«5»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Качество 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</w:tc>
      </w:tr>
      <w:tr w:rsidR="000B5122" w:rsidRPr="00F35093" w:rsidTr="00143C4C">
        <w:tc>
          <w:tcPr>
            <w:tcW w:w="5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№2 СОШ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93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5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75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143C4C" w:rsidRPr="00F35093" w:rsidTr="00143C4C">
        <w:tc>
          <w:tcPr>
            <w:tcW w:w="5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013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89,5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</w:tbl>
    <w:p w:rsidR="00143C4C" w:rsidRPr="00F35093" w:rsidRDefault="00143C4C" w:rsidP="00143C4C">
      <w:pPr>
        <w:jc w:val="right"/>
        <w:rPr>
          <w:rFonts w:ascii="Times New Roman" w:eastAsia="Times New Roman" w:hAnsi="Times New Roman"/>
          <w:color w:val="auto"/>
          <w:highlight w:val="yellow"/>
        </w:rPr>
      </w:pPr>
    </w:p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Обществознание</w:t>
      </w:r>
    </w:p>
    <w:p w:rsidR="00143C4C" w:rsidRPr="00F35093" w:rsidRDefault="00143C4C" w:rsidP="00143C4C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ab/>
        <w:t xml:space="preserve">В 2015 году этот предмет сдавали 13 учащихся из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. Качество  по району составило – 77%,  успеваемость - 100% (табл. № 17). </w:t>
      </w:r>
    </w:p>
    <w:p w:rsidR="00143C4C" w:rsidRPr="00F35093" w:rsidRDefault="00143C4C" w:rsidP="00143C4C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Таблица№17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851"/>
        <w:gridCol w:w="1134"/>
        <w:gridCol w:w="850"/>
        <w:gridCol w:w="851"/>
        <w:gridCol w:w="851"/>
        <w:gridCol w:w="850"/>
        <w:gridCol w:w="850"/>
        <w:gridCol w:w="850"/>
      </w:tblGrid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ОГЭ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«2»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«3»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«5»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Качество 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77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143C4C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5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77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</w:tbl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  <w:highlight w:val="yellow"/>
        </w:rPr>
      </w:pPr>
    </w:p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 xml:space="preserve">История </w:t>
      </w:r>
    </w:p>
    <w:p w:rsidR="00143C4C" w:rsidRPr="00F35093" w:rsidRDefault="00143C4C" w:rsidP="00143C4C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ab/>
        <w:t xml:space="preserve">В 2015 году этот предмет сдавали 2 учащихся из МБОУ Дубровской № 2 СОШ. Качество  по району составило – 50%,  успеваемость - 100% (табл. № 17). </w:t>
      </w:r>
    </w:p>
    <w:p w:rsidR="00143C4C" w:rsidRPr="00F35093" w:rsidRDefault="00143C4C" w:rsidP="00143C4C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Таблица№17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851"/>
        <w:gridCol w:w="1134"/>
        <w:gridCol w:w="850"/>
        <w:gridCol w:w="851"/>
        <w:gridCol w:w="851"/>
        <w:gridCol w:w="850"/>
        <w:gridCol w:w="850"/>
        <w:gridCol w:w="850"/>
      </w:tblGrid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ОГЭ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«2»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«3»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«5»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Качество 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МБОУ Дубровская № 2 СОШ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143C4C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297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</w:tbl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  <w:highlight w:val="yellow"/>
        </w:rPr>
      </w:pPr>
    </w:p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>Английский язык</w:t>
      </w:r>
    </w:p>
    <w:p w:rsidR="00143C4C" w:rsidRPr="00F35093" w:rsidRDefault="00143C4C" w:rsidP="00143C4C">
      <w:pPr>
        <w:jc w:val="both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b/>
          <w:color w:val="auto"/>
        </w:rPr>
        <w:tab/>
      </w:r>
      <w:r w:rsidRPr="00F35093">
        <w:rPr>
          <w:rFonts w:ascii="Times New Roman" w:eastAsia="Times New Roman" w:hAnsi="Times New Roman"/>
          <w:color w:val="auto"/>
        </w:rPr>
        <w:tab/>
        <w:t xml:space="preserve">В 2015 году этот предмет сдавал 1 учащийся из </w:t>
      </w:r>
      <w:proofErr w:type="spellStart"/>
      <w:r w:rsidRPr="00F35093">
        <w:rPr>
          <w:rFonts w:ascii="Times New Roman" w:eastAsia="Times New Roman" w:hAnsi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/>
          <w:color w:val="auto"/>
        </w:rPr>
        <w:t xml:space="preserve">. Качество  по району составило – 100%,  успеваемость - 100% (табл. № 17). </w:t>
      </w:r>
    </w:p>
    <w:p w:rsidR="00143C4C" w:rsidRPr="00F35093" w:rsidRDefault="00143C4C" w:rsidP="00143C4C">
      <w:pPr>
        <w:jc w:val="right"/>
        <w:rPr>
          <w:rFonts w:ascii="Times New Roman" w:eastAsia="Times New Roman" w:hAnsi="Times New Roman"/>
          <w:color w:val="auto"/>
        </w:rPr>
      </w:pPr>
      <w:r w:rsidRPr="00F35093">
        <w:rPr>
          <w:rFonts w:ascii="Times New Roman" w:eastAsia="Times New Roman" w:hAnsi="Times New Roman"/>
          <w:color w:val="auto"/>
        </w:rPr>
        <w:t>Таблица№17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851"/>
        <w:gridCol w:w="1134"/>
        <w:gridCol w:w="850"/>
        <w:gridCol w:w="851"/>
        <w:gridCol w:w="851"/>
        <w:gridCol w:w="850"/>
        <w:gridCol w:w="850"/>
        <w:gridCol w:w="850"/>
      </w:tblGrid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01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Наименование  ОУ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выпускников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 ОГЭ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«2»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«3»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«5»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Качество 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</w:tc>
      </w:tr>
      <w:tr w:rsidR="000B5122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СОШ</w:t>
            </w:r>
            <w:proofErr w:type="spellEnd"/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143C4C" w:rsidRPr="00F35093" w:rsidTr="00143C4C">
        <w:tc>
          <w:tcPr>
            <w:tcW w:w="675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01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По району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8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</w:tbl>
    <w:p w:rsidR="00143C4C" w:rsidRPr="00F35093" w:rsidRDefault="00143C4C" w:rsidP="00143C4C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  <w:highlight w:val="yellow"/>
        </w:rPr>
      </w:pPr>
    </w:p>
    <w:p w:rsidR="00143C4C" w:rsidRPr="00F35093" w:rsidRDefault="00143C4C" w:rsidP="00143C4C">
      <w:pPr>
        <w:jc w:val="center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Сравнительный анализ результатов ОГЭ в 2014-2015 учебном году</w:t>
      </w:r>
    </w:p>
    <w:p w:rsidR="00143C4C" w:rsidRPr="00F35093" w:rsidRDefault="00143C4C" w:rsidP="00143C4C">
      <w:pPr>
        <w:jc w:val="center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( с учетом пересдачи)</w:t>
      </w:r>
    </w:p>
    <w:tbl>
      <w:tblPr>
        <w:tblW w:w="96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05"/>
        <w:gridCol w:w="993"/>
        <w:gridCol w:w="992"/>
        <w:gridCol w:w="1119"/>
        <w:gridCol w:w="1134"/>
        <w:gridCol w:w="992"/>
        <w:gridCol w:w="1150"/>
        <w:gridCol w:w="976"/>
      </w:tblGrid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1905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Название предмета</w:t>
            </w:r>
          </w:p>
        </w:tc>
        <w:tc>
          <w:tcPr>
            <w:tcW w:w="993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«2»</w:t>
            </w:r>
          </w:p>
        </w:tc>
        <w:tc>
          <w:tcPr>
            <w:tcW w:w="1119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«3»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«4»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«5»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Качество на «4» и «5»  %</w:t>
            </w:r>
          </w:p>
        </w:tc>
        <w:tc>
          <w:tcPr>
            <w:tcW w:w="9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%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905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Математика </w:t>
            </w:r>
          </w:p>
        </w:tc>
        <w:tc>
          <w:tcPr>
            <w:tcW w:w="993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168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31 (18,5%)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104 (61,9%)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33 (19,4%)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81,5</w:t>
            </w:r>
          </w:p>
        </w:tc>
        <w:tc>
          <w:tcPr>
            <w:tcW w:w="9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905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Русский язык</w:t>
            </w:r>
          </w:p>
        </w:tc>
        <w:tc>
          <w:tcPr>
            <w:tcW w:w="993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168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39 (23,2%)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53(31,5%)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76 (45,2%)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76,8</w:t>
            </w:r>
          </w:p>
        </w:tc>
        <w:tc>
          <w:tcPr>
            <w:tcW w:w="9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905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Биология </w:t>
            </w:r>
          </w:p>
        </w:tc>
        <w:tc>
          <w:tcPr>
            <w:tcW w:w="993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 (83,3%)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(16,7%)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9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rPr>
          <w:trHeight w:val="386"/>
        </w:trPr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1905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Химия </w:t>
            </w:r>
          </w:p>
        </w:tc>
        <w:tc>
          <w:tcPr>
            <w:tcW w:w="993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19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1(33,3%)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(33,3%)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1(33,3%)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66,7</w:t>
            </w:r>
          </w:p>
        </w:tc>
        <w:tc>
          <w:tcPr>
            <w:tcW w:w="9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1905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Физика</w:t>
            </w:r>
          </w:p>
        </w:tc>
        <w:tc>
          <w:tcPr>
            <w:tcW w:w="993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19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19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 (10,5%)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12 (63,2%)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 (26,3%)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89,5</w:t>
            </w:r>
          </w:p>
        </w:tc>
        <w:tc>
          <w:tcPr>
            <w:tcW w:w="9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lastRenderedPageBreak/>
              <w:t>6</w:t>
            </w:r>
          </w:p>
        </w:tc>
        <w:tc>
          <w:tcPr>
            <w:tcW w:w="1905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Английский язык</w:t>
            </w:r>
          </w:p>
        </w:tc>
        <w:tc>
          <w:tcPr>
            <w:tcW w:w="993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19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(100%)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9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905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Обществознание</w:t>
            </w:r>
          </w:p>
        </w:tc>
        <w:tc>
          <w:tcPr>
            <w:tcW w:w="993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19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 (23,1%)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 (61,5%)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 (15,4%)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77</w:t>
            </w:r>
          </w:p>
        </w:tc>
        <w:tc>
          <w:tcPr>
            <w:tcW w:w="9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905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История</w:t>
            </w:r>
          </w:p>
        </w:tc>
        <w:tc>
          <w:tcPr>
            <w:tcW w:w="993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19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(50%)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 (50%)</w:t>
            </w:r>
          </w:p>
        </w:tc>
        <w:tc>
          <w:tcPr>
            <w:tcW w:w="9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9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</w:tr>
    </w:tbl>
    <w:p w:rsidR="00143C4C" w:rsidRPr="00F35093" w:rsidRDefault="00143C4C" w:rsidP="00143C4C">
      <w:pPr>
        <w:jc w:val="both"/>
        <w:rPr>
          <w:rFonts w:ascii="Times New Roman" w:hAnsi="Times New Roman"/>
          <w:color w:val="auto"/>
          <w:highlight w:val="yellow"/>
        </w:rPr>
      </w:pPr>
    </w:p>
    <w:p w:rsidR="00143C4C" w:rsidRPr="00F35093" w:rsidRDefault="00143C4C" w:rsidP="00143C4C">
      <w:pPr>
        <w:ind w:firstLine="708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Проанализировав выбор девятиклассников, можно сделать вывод, что наибольшее количество учащихся, сдававших экзамены по выбору – выпускники МБОУ Дубровской № 2</w:t>
      </w:r>
      <w:r w:rsidR="00E43B94" w:rsidRPr="00F35093">
        <w:rPr>
          <w:rFonts w:ascii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/>
          <w:color w:val="auto"/>
        </w:rPr>
        <w:t>СОШ</w:t>
      </w:r>
      <w:proofErr w:type="spellEnd"/>
      <w:r w:rsidRPr="00F35093">
        <w:rPr>
          <w:rFonts w:ascii="Times New Roman" w:hAnsi="Times New Roman"/>
          <w:color w:val="auto"/>
        </w:rPr>
        <w:t xml:space="preserve"> и </w:t>
      </w:r>
      <w:proofErr w:type="spellStart"/>
      <w:r w:rsidRPr="00F35093">
        <w:rPr>
          <w:rFonts w:ascii="Times New Roman" w:hAnsi="Times New Roman"/>
          <w:color w:val="auto"/>
        </w:rPr>
        <w:t>МБОУ</w:t>
      </w:r>
      <w:proofErr w:type="spellEnd"/>
      <w:r w:rsidRPr="00F35093">
        <w:rPr>
          <w:rFonts w:ascii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/>
          <w:color w:val="auto"/>
        </w:rPr>
        <w:t>СОШ</w:t>
      </w:r>
      <w:proofErr w:type="spellEnd"/>
      <w:r w:rsidRPr="00F35093">
        <w:rPr>
          <w:rFonts w:ascii="Times New Roman" w:hAnsi="Times New Roman"/>
          <w:color w:val="auto"/>
        </w:rPr>
        <w:t>.</w:t>
      </w:r>
    </w:p>
    <w:p w:rsidR="00143C4C" w:rsidRPr="00F35093" w:rsidRDefault="00143C4C" w:rsidP="00143C4C">
      <w:pPr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ab/>
        <w:t xml:space="preserve">Высокие результаты показали девятиклассники по физике (89,5%), математике (81%). </w:t>
      </w:r>
    </w:p>
    <w:p w:rsidR="00143C4C" w:rsidRPr="00F35093" w:rsidRDefault="00143C4C" w:rsidP="00143C4C">
      <w:pPr>
        <w:jc w:val="center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Сравнение результатов ОГЭ за несколько лет</w:t>
      </w:r>
    </w:p>
    <w:tbl>
      <w:tblPr>
        <w:tblW w:w="99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47"/>
        <w:gridCol w:w="1134"/>
        <w:gridCol w:w="1150"/>
        <w:gridCol w:w="1276"/>
        <w:gridCol w:w="1276"/>
        <w:gridCol w:w="1276"/>
        <w:gridCol w:w="1416"/>
      </w:tblGrid>
      <w:tr w:rsidR="000B5122" w:rsidRPr="00F35093" w:rsidTr="00143C4C">
        <w:tc>
          <w:tcPr>
            <w:tcW w:w="392" w:type="dxa"/>
            <w:vMerge w:val="restart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047" w:type="dxa"/>
            <w:vMerge w:val="restart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Название предмета</w:t>
            </w:r>
          </w:p>
        </w:tc>
        <w:tc>
          <w:tcPr>
            <w:tcW w:w="1134" w:type="dxa"/>
            <w:vMerge w:val="restart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Кол-во сдававших</w:t>
            </w:r>
          </w:p>
        </w:tc>
        <w:tc>
          <w:tcPr>
            <w:tcW w:w="2426" w:type="dxa"/>
            <w:gridSpan w:val="2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2013-2014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уч.г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  <w:tc>
          <w:tcPr>
            <w:tcW w:w="2552" w:type="dxa"/>
            <w:gridSpan w:val="2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2014-2015 </w:t>
            </w:r>
            <w:proofErr w:type="spellStart"/>
            <w:r w:rsidRPr="00F35093">
              <w:rPr>
                <w:rFonts w:ascii="Times New Roman" w:eastAsia="Times New Roman" w:hAnsi="Times New Roman"/>
                <w:color w:val="auto"/>
              </w:rPr>
              <w:t>уч.г</w:t>
            </w:r>
            <w:proofErr w:type="spellEnd"/>
            <w:r w:rsidRPr="00F35093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  <w:tc>
          <w:tcPr>
            <w:tcW w:w="1416" w:type="dxa"/>
            <w:vMerge w:val="restart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Сравнение качества</w:t>
            </w:r>
          </w:p>
        </w:tc>
      </w:tr>
      <w:tr w:rsidR="000B5122" w:rsidRPr="00F35093" w:rsidTr="00143C4C">
        <w:tc>
          <w:tcPr>
            <w:tcW w:w="392" w:type="dxa"/>
            <w:vMerge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047" w:type="dxa"/>
            <w:vMerge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Качество на «4» и «5»  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Качество на «4» и «5»  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Успеваемость</w:t>
            </w:r>
          </w:p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%</w:t>
            </w:r>
          </w:p>
        </w:tc>
        <w:tc>
          <w:tcPr>
            <w:tcW w:w="1416" w:type="dxa"/>
            <w:vMerge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2047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Математика 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168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60,6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81,5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41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+20,9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2047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Русский язык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142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69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76,8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41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+7,8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047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Биология 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23%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93%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41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+77</w:t>
            </w:r>
          </w:p>
        </w:tc>
      </w:tr>
      <w:tr w:rsidR="000B5122" w:rsidRPr="00F35093" w:rsidTr="00143C4C">
        <w:trPr>
          <w:trHeight w:val="386"/>
        </w:trPr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047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 xml:space="preserve">Химия 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23%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93%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66,7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41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+43,7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2047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Физика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87,5 %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100 %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89,5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41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+2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2047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Английский язык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41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2047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Обществознание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83,3%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77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41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-6,3</w:t>
            </w: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2047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География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65%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100 %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0B5122" w:rsidRPr="00F35093" w:rsidTr="00143C4C">
        <w:tc>
          <w:tcPr>
            <w:tcW w:w="392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2047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История</w:t>
            </w:r>
          </w:p>
        </w:tc>
        <w:tc>
          <w:tcPr>
            <w:tcW w:w="1134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150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  <w:tc>
          <w:tcPr>
            <w:tcW w:w="127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  <w:r w:rsidRPr="00F35093">
              <w:rPr>
                <w:rFonts w:ascii="Times New Roman" w:eastAsia="Times New Roman" w:hAnsi="Times New Roman"/>
                <w:color w:val="auto"/>
              </w:rPr>
              <w:t>100</w:t>
            </w:r>
          </w:p>
        </w:tc>
        <w:tc>
          <w:tcPr>
            <w:tcW w:w="1416" w:type="dxa"/>
          </w:tcPr>
          <w:p w:rsidR="00143C4C" w:rsidRPr="00F35093" w:rsidRDefault="00143C4C" w:rsidP="00342911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143C4C" w:rsidRPr="00F35093" w:rsidRDefault="00143C4C" w:rsidP="00143C4C">
      <w:pPr>
        <w:jc w:val="both"/>
        <w:rPr>
          <w:rFonts w:ascii="Times New Roman" w:hAnsi="Times New Roman"/>
          <w:color w:val="auto"/>
          <w:highlight w:val="yellow"/>
        </w:rPr>
      </w:pPr>
    </w:p>
    <w:p w:rsidR="0036237A" w:rsidRPr="00F35093" w:rsidRDefault="0036237A" w:rsidP="0036237A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35093">
        <w:rPr>
          <w:rFonts w:ascii="Times New Roman" w:eastAsia="Times New Roman" w:hAnsi="Times New Roman" w:cs="Times New Roman"/>
          <w:b/>
          <w:color w:val="auto"/>
        </w:rPr>
        <w:t>Выявление, поддержка и развитие одаренных и талантливых обучающихся</w:t>
      </w:r>
    </w:p>
    <w:p w:rsidR="0036237A" w:rsidRPr="00F35093" w:rsidRDefault="0036237A" w:rsidP="0036237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В 2015 году продолжилась деятельность муниципальных образовательных организаций Дубровского района по одному из основных направлений  - это выявление, развитие и поддержка одаренных учащихся. В банке данных талантливых детей насчитывается 249 школьников, что составило 15,4% от общего количества учащихся общеобразовательных школ. Во всех учреждениях образования используется инновационная  технология «Портфолио». </w:t>
      </w:r>
      <w:r w:rsidRPr="00F35093">
        <w:rPr>
          <w:rFonts w:ascii="Times New Roman" w:hAnsi="Times New Roman" w:cs="Times New Roman"/>
          <w:color w:val="auto"/>
        </w:rPr>
        <w:t xml:space="preserve">Ежегодное успешное </w:t>
      </w:r>
      <w:r w:rsidRPr="00F35093">
        <w:rPr>
          <w:rFonts w:ascii="Times New Roman" w:eastAsia="Times New Roman" w:hAnsi="Times New Roman" w:cs="Times New Roman"/>
          <w:color w:val="auto"/>
        </w:rPr>
        <w:t xml:space="preserve">проведение школьного, муниципального и участие в региональном, а также заключительном этапах всероссийской олимпиады школьников является основным направлением в работе по выявлению и поддержке талантливых и одарённых обучающихся. 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Необходимо отметить значительные успехи в этом направлении. Талантливые дети, имеющие склонность к углубленному изучению основ наук, становятся победителями и призерами Всероссийской олимпиады школьников. 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2015 году 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 18 ноября 2013 года № 1252,  </w:t>
      </w:r>
      <w:r w:rsidRPr="00F35093">
        <w:rPr>
          <w:rFonts w:ascii="Times New Roman" w:hAnsi="Times New Roman" w:cs="Times New Roman"/>
          <w:bCs/>
          <w:color w:val="auto"/>
        </w:rPr>
        <w:t>в</w:t>
      </w:r>
      <w:r w:rsidRPr="00F35093">
        <w:rPr>
          <w:rFonts w:ascii="Times New Roman" w:hAnsi="Times New Roman" w:cs="Times New Roman"/>
          <w:color w:val="auto"/>
        </w:rPr>
        <w:t xml:space="preserve"> целях выявления и развития у обучающихся творческих способностей и интереса к научно-исследовательской деятельности, пропаганды и интереса к научным знаниям, проведены школьный и муниципальный этапы всероссийской предметной олимпиады по 20 общеобразовательным предметам, перечень которых был утверждён Министерством образования и науки Российской Федерации. </w:t>
      </w:r>
    </w:p>
    <w:p w:rsidR="0036237A" w:rsidRPr="00F35093" w:rsidRDefault="0036237A" w:rsidP="0036237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школьном этапе Олимпиады приняли участие 746 учащихся 5-11 классов из 9-</w:t>
      </w:r>
      <w:proofErr w:type="spellStart"/>
      <w:r w:rsidRPr="00F35093">
        <w:rPr>
          <w:rFonts w:ascii="Times New Roman" w:hAnsi="Times New Roman" w:cs="Times New Roman"/>
          <w:color w:val="auto"/>
        </w:rPr>
        <w:t>ти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школ района, кроме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вечерней (сменной) ОШ</w:t>
      </w:r>
      <w:r w:rsidRPr="00F35093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35093">
        <w:rPr>
          <w:rFonts w:ascii="Times New Roman" w:hAnsi="Times New Roman" w:cs="Times New Roman"/>
          <w:bCs/>
          <w:color w:val="auto"/>
        </w:rPr>
        <w:t xml:space="preserve">А поскольку многие школьники участвуют в Олимпиаде  по 2 и более предметам, то </w:t>
      </w:r>
      <w:r w:rsidRPr="00F35093">
        <w:rPr>
          <w:rFonts w:ascii="Times New Roman" w:hAnsi="Times New Roman" w:cs="Times New Roman"/>
          <w:color w:val="auto"/>
        </w:rPr>
        <w:t xml:space="preserve">общее количество участников составило 4153 человека. </w:t>
      </w:r>
    </w:p>
    <w:p w:rsidR="0036237A" w:rsidRPr="00F35093" w:rsidRDefault="0036237A" w:rsidP="0036237A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        </w:t>
      </w:r>
      <w:r w:rsidRPr="00F35093">
        <w:rPr>
          <w:rFonts w:ascii="Times New Roman" w:hAnsi="Times New Roman" w:cs="Times New Roman"/>
          <w:bCs/>
          <w:color w:val="auto"/>
        </w:rPr>
        <w:t xml:space="preserve"> М</w:t>
      </w:r>
      <w:r w:rsidRPr="00F35093">
        <w:rPr>
          <w:rFonts w:ascii="Times New Roman" w:hAnsi="Times New Roman" w:cs="Times New Roman"/>
          <w:color w:val="auto"/>
        </w:rPr>
        <w:t xml:space="preserve">униципальный этап Олимпиады был проведен с 15 ноября по 12 декабря 2015 года. </w:t>
      </w:r>
      <w:r w:rsidRPr="00F35093">
        <w:rPr>
          <w:rFonts w:ascii="Times New Roman" w:hAnsi="Times New Roman" w:cs="Times New Roman"/>
          <w:color w:val="auto"/>
        </w:rPr>
        <w:lastRenderedPageBreak/>
        <w:t>В нём приняли участие 607 учащихся 7-11 классов из 9-</w:t>
      </w:r>
      <w:proofErr w:type="spellStart"/>
      <w:r w:rsidRPr="00F35093">
        <w:rPr>
          <w:rFonts w:ascii="Times New Roman" w:hAnsi="Times New Roman" w:cs="Times New Roman"/>
          <w:color w:val="auto"/>
        </w:rPr>
        <w:t>ти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школ района.  </w:t>
      </w:r>
    </w:p>
    <w:p w:rsidR="0036237A" w:rsidRPr="00F35093" w:rsidRDefault="0036237A" w:rsidP="0036237A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      Победителями и призёрами  стали 149 </w:t>
      </w:r>
      <w:r w:rsidRPr="00F35093">
        <w:rPr>
          <w:rFonts w:ascii="Times New Roman" w:hAnsi="Times New Roman" w:cs="Times New Roman"/>
          <w:bCs/>
          <w:color w:val="auto"/>
        </w:rPr>
        <w:t xml:space="preserve">участников: 54 – победителей,  95 – призёров. </w:t>
      </w:r>
      <w:r w:rsidRPr="00F35093">
        <w:rPr>
          <w:rFonts w:ascii="Times New Roman" w:hAnsi="Times New Roman" w:cs="Times New Roman"/>
          <w:color w:val="auto"/>
        </w:rPr>
        <w:t xml:space="preserve">Наибольшее количество победителей и призёров согласно рейтингу в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№1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им. генерал-майора Никитина </w:t>
      </w:r>
      <w:proofErr w:type="spellStart"/>
      <w:r w:rsidRPr="00F35093">
        <w:rPr>
          <w:rFonts w:ascii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  Среди сельских малокомплектных школ следует отметить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Пеклинскую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филиал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Трёхбратскую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>.</w:t>
      </w:r>
    </w:p>
    <w:p w:rsidR="0036237A" w:rsidRPr="00F35093" w:rsidRDefault="0036237A" w:rsidP="0036237A">
      <w:pPr>
        <w:ind w:firstLine="709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Самые талантливые участники Олимпиады, победители по трём и более предметам: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Это учащиеся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: 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F35093">
        <w:rPr>
          <w:rFonts w:ascii="Times New Roman" w:hAnsi="Times New Roman" w:cs="Times New Roman"/>
          <w:color w:val="auto"/>
        </w:rPr>
        <w:t>Лицкевич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Никита, 8 класс, по географии, физике, истории, химии, биологии, литературе, экологии, русскому языку. 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Кирсанов Максим, 9 класс, по химии, биологии, экологии, русскому языку, географии.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F35093">
        <w:rPr>
          <w:rFonts w:ascii="Times New Roman" w:hAnsi="Times New Roman" w:cs="Times New Roman"/>
          <w:color w:val="auto"/>
        </w:rPr>
        <w:t>Мариненкова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Мария,7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класс, по математике, русскому языку, географии, истории, обществознанию.  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Сухарев Евгений, 10 класс, по русскому языку, литературе, английскому языку, математике.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Бобров </w:t>
      </w:r>
      <w:proofErr w:type="spellStart"/>
      <w:r w:rsidRPr="00F35093">
        <w:rPr>
          <w:rFonts w:ascii="Times New Roman" w:hAnsi="Times New Roman" w:cs="Times New Roman"/>
          <w:color w:val="auto"/>
        </w:rPr>
        <w:t>Денис,7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класс, по русскому языку, английскому языку, математике, физике.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Юдина Екатерина, 7 класс, по биологии, литературе, истории.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Беляков Александр, 8 класс, по русскому языку, английскому языку, </w:t>
      </w:r>
      <w:proofErr w:type="spellStart"/>
      <w:r w:rsidRPr="00F35093">
        <w:rPr>
          <w:rFonts w:ascii="Times New Roman" w:hAnsi="Times New Roman" w:cs="Times New Roman"/>
          <w:color w:val="auto"/>
        </w:rPr>
        <w:t>ОБЖ</w:t>
      </w:r>
      <w:proofErr w:type="spellEnd"/>
      <w:r w:rsidRPr="00F35093">
        <w:rPr>
          <w:rFonts w:ascii="Times New Roman" w:hAnsi="Times New Roman" w:cs="Times New Roman"/>
          <w:color w:val="auto"/>
        </w:rPr>
        <w:t>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Тарасова Анна, 11 класс, по английскому и русскому языкам, литературе.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Галкина Полина, 11 класс, по математике, химии, биологии.  </w:t>
      </w:r>
    </w:p>
    <w:p w:rsidR="0036237A" w:rsidRPr="00F35093" w:rsidRDefault="0036237A" w:rsidP="0036237A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Это учащиеся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№1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им. генерал-майора Никитина </w:t>
      </w:r>
      <w:proofErr w:type="spellStart"/>
      <w:r w:rsidRPr="00F35093">
        <w:rPr>
          <w:rFonts w:ascii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hAnsi="Times New Roman" w:cs="Times New Roman"/>
          <w:color w:val="auto"/>
        </w:rPr>
        <w:t>.: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Андрюшина Мария, 9 класс, по математике, история, технологии, </w:t>
      </w:r>
      <w:proofErr w:type="spellStart"/>
      <w:r w:rsidRPr="00F35093">
        <w:rPr>
          <w:rFonts w:ascii="Times New Roman" w:hAnsi="Times New Roman" w:cs="Times New Roman"/>
          <w:color w:val="auto"/>
        </w:rPr>
        <w:t>ОБЖ</w:t>
      </w:r>
      <w:proofErr w:type="spellEnd"/>
      <w:r w:rsidRPr="00F35093">
        <w:rPr>
          <w:rFonts w:ascii="Times New Roman" w:hAnsi="Times New Roman" w:cs="Times New Roman"/>
          <w:color w:val="auto"/>
        </w:rPr>
        <w:t>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Винник Ариадна, 8 класс, по английскому языку, экологии, истории.  </w:t>
      </w:r>
    </w:p>
    <w:p w:rsidR="0036237A" w:rsidRPr="00F35093" w:rsidRDefault="0036237A" w:rsidP="0036237A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Это учащиеся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: 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Павловская Анастасия, 9 класс, по русскому языку, математике,  физике.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F35093">
        <w:rPr>
          <w:rFonts w:ascii="Times New Roman" w:hAnsi="Times New Roman" w:cs="Times New Roman"/>
          <w:color w:val="auto"/>
        </w:rPr>
        <w:t>Михалёва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Юлия, 10 класс, по английскому языку, обществознанию, биологии.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Голубева Валерия, 11 класс, по английскому языку, обществознанию, праву.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F35093">
        <w:rPr>
          <w:rFonts w:ascii="Times New Roman" w:hAnsi="Times New Roman" w:cs="Times New Roman"/>
          <w:color w:val="auto"/>
        </w:rPr>
        <w:t>Саксонов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Александр, 11 класс, по химии, биологии, математике. </w:t>
      </w:r>
    </w:p>
    <w:p w:rsidR="0036237A" w:rsidRPr="00F35093" w:rsidRDefault="0036237A" w:rsidP="0036237A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>В соответствии с приказом департамента образования и науки Брянской области от 18. 12. 2014</w:t>
      </w:r>
      <w:r w:rsidR="00560C23">
        <w:rPr>
          <w:rFonts w:ascii="Times New Roman" w:eastAsia="Times New Roman" w:hAnsi="Times New Roman" w:cs="Times New Roman"/>
          <w:color w:val="auto"/>
        </w:rPr>
        <w:t xml:space="preserve"> </w:t>
      </w:r>
      <w:r w:rsidRPr="00F35093">
        <w:rPr>
          <w:rFonts w:ascii="Times New Roman" w:eastAsia="Times New Roman" w:hAnsi="Times New Roman" w:cs="Times New Roman"/>
          <w:color w:val="auto"/>
        </w:rPr>
        <w:t>г. № 2382 «О проведении регионального этапа всероссийской олимпиады школьников в 2014-2015 учебном году в Брянской области», в сроки, установленные Министерством образования и науки Российской Федерации, с 13 января по 7 февраля 2015 года департаментом образования и науки Брянской области, Брянским областным эколого-биологическим центром, Брянским областным центром детского технического творчества организован региональный этап Олимпиады.</w:t>
      </w:r>
      <w:r w:rsidRPr="00F35093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36237A" w:rsidRPr="00F35093" w:rsidRDefault="0036237A" w:rsidP="0036237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>На региональный этап Олимпиады по 10  предметам были направлены 17 учащихся муниципальных о</w:t>
      </w:r>
      <w:r w:rsidRPr="00F35093">
        <w:rPr>
          <w:rFonts w:ascii="Times New Roman" w:eastAsia="Times New Roman" w:hAnsi="Times New Roman" w:cs="Times New Roman"/>
          <w:bCs/>
          <w:color w:val="auto"/>
        </w:rPr>
        <w:t xml:space="preserve">бщеобразовательных учреждений Дубровского района, </w:t>
      </w:r>
      <w:r w:rsidRPr="00F35093">
        <w:rPr>
          <w:rFonts w:ascii="Times New Roman" w:eastAsia="Times New Roman" w:hAnsi="Times New Roman" w:cs="Times New Roman"/>
          <w:color w:val="auto"/>
        </w:rPr>
        <w:t xml:space="preserve">в том числе из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– 6  учащихся по 6 предметам,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Дубровской №2 – 8 учащихся по 9 предметам,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Дубровской №1 им. генерал-майора Никитина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 - 1 учащийся по 1 предмету,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- 2 учащихся по 2 предметам.</w:t>
      </w:r>
    </w:p>
    <w:p w:rsidR="0036237A" w:rsidRPr="00F35093" w:rsidRDefault="0036237A" w:rsidP="0036237A">
      <w:pPr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По итогам участия в региональном этапе Олимпиады 2 </w:t>
      </w:r>
      <w:r w:rsidRPr="00F35093">
        <w:rPr>
          <w:rFonts w:ascii="Times New Roman" w:eastAsia="Times New Roman" w:hAnsi="Times New Roman" w:cs="Times New Roman"/>
          <w:bCs/>
          <w:color w:val="auto"/>
        </w:rPr>
        <w:t xml:space="preserve"> учащихся</w:t>
      </w:r>
      <w:r w:rsidRPr="00F35093">
        <w:rPr>
          <w:rFonts w:ascii="Times New Roman" w:eastAsia="Times New Roman" w:hAnsi="Times New Roman" w:cs="Times New Roman"/>
          <w:color w:val="auto"/>
        </w:rPr>
        <w:t xml:space="preserve"> стали победителями. Это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Бородынкин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Антон, учащийся 11 класса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, победитель по основам безопасности жизнедеятельности,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Филиппочкин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Константин, учащийся 11 класса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, победитель по физической культуре. 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Подготовили победителей регионального этапа всероссийской олимпиады школьников учителя-наставники: </w:t>
      </w:r>
    </w:p>
    <w:p w:rsidR="0036237A" w:rsidRPr="00F35093" w:rsidRDefault="0036237A" w:rsidP="0036237A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Сергей Николаевич Гапонов, преподаватель-организатор </w:t>
      </w:r>
      <w:proofErr w:type="spellStart"/>
      <w:r w:rsidRPr="00F35093">
        <w:rPr>
          <w:rFonts w:ascii="Times New Roman" w:hAnsi="Times New Roman" w:cs="Times New Roman"/>
          <w:color w:val="auto"/>
        </w:rPr>
        <w:t>ОБЖ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>,</w:t>
      </w:r>
    </w:p>
    <w:p w:rsidR="0036237A" w:rsidRPr="00F35093" w:rsidRDefault="0036237A" w:rsidP="0036237A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Сергей Борисович Троянов, учитель физической культуры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>.</w:t>
      </w:r>
    </w:p>
    <w:p w:rsidR="0036237A" w:rsidRPr="00F35093" w:rsidRDefault="0036237A" w:rsidP="0036237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В первую десятку рейтинговой таблицы также вошли 9 учащихся. Это Чазова Маргарита,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Аркашов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Константин,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Митракова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Дарья – учащиеся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Чивикова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Анна –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Дубровская №1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им. генерал-майора Никитина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., Тарасова </w:t>
      </w:r>
      <w:r w:rsidRPr="00F35093">
        <w:rPr>
          <w:rFonts w:ascii="Times New Roman" w:eastAsia="Times New Roman" w:hAnsi="Times New Roman" w:cs="Times New Roman"/>
          <w:color w:val="auto"/>
        </w:rPr>
        <w:lastRenderedPageBreak/>
        <w:t xml:space="preserve">Анна,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Карпуц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Ксения, Боровков Виталий, Левин Сергей, Сухарев Евгений  -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Дубровская  №2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>.</w:t>
      </w:r>
    </w:p>
    <w:p w:rsidR="0036237A" w:rsidRPr="00F35093" w:rsidRDefault="0036237A" w:rsidP="0036237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Учителя – наставники этих ребят: – Татьяна Ивановна Абрамова, Марина Васильевна </w:t>
      </w:r>
      <w:proofErr w:type="spellStart"/>
      <w:r w:rsidRPr="00F35093">
        <w:rPr>
          <w:rFonts w:ascii="Times New Roman" w:hAnsi="Times New Roman" w:cs="Times New Roman"/>
          <w:color w:val="auto"/>
        </w:rPr>
        <w:t>Щелкановцева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Ольга Михайловна </w:t>
      </w:r>
      <w:proofErr w:type="spellStart"/>
      <w:r w:rsidRPr="00F35093">
        <w:rPr>
          <w:rFonts w:ascii="Times New Roman" w:hAnsi="Times New Roman" w:cs="Times New Roman"/>
          <w:color w:val="auto"/>
        </w:rPr>
        <w:t>Курдикова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учителя русского языка и литературы, немецкого языка, общественных дисциплин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  Елена Алексеевна Мамаева, учитель технологии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Дубровская №1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им. генерал-майора Никитина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., Елена Викторовна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Чернякова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, Наталья Сергеевна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Шапова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>, Людмила Ивановна Беликова</w:t>
      </w:r>
      <w:r w:rsidRPr="00F35093">
        <w:rPr>
          <w:rFonts w:ascii="Times New Roman" w:hAnsi="Times New Roman" w:cs="Times New Roman"/>
          <w:color w:val="auto"/>
        </w:rPr>
        <w:t xml:space="preserve">,  Игорь Станиславович Алёшин, учителя экологии, русского языка и литературы, технологии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>.</w:t>
      </w:r>
    </w:p>
    <w:p w:rsidR="0036237A" w:rsidRPr="00F35093" w:rsidRDefault="0036237A" w:rsidP="0036237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С 17 по 23 апреля 2015 года ученица 10 класса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Тарасова Анна, участник регионального этапа олимпиады по русскому языку, в команде школьников Брянской области принимала участие в заключительном этапе в г. Сочи.</w:t>
      </w:r>
    </w:p>
    <w:p w:rsidR="0036237A" w:rsidRPr="00F35093" w:rsidRDefault="0036237A" w:rsidP="0036237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Следует отметить в этой связи высокий уровень организации работы с одарёнными детьми, выразившийся в количестве победителей и участников, занимающих места до 10 позиции рейтинговой таблицы, регионального этапа Олимпиады в 2015 учебном году, администрации и педагогов-наставников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(директор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С.В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 Романов),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(директор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А.В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 Прудников),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Дубровской №1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им. генерал-майора Никитина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 (директор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С.А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 Филимоненков),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(директор К.Н. Василенко)</w:t>
      </w:r>
    </w:p>
    <w:p w:rsidR="0036237A" w:rsidRPr="00F35093" w:rsidRDefault="0036237A" w:rsidP="0036237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В 2015 году учащийся 11 класса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Дубровская №2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Боровков Виталий стал победителем Российского юниорского водного конкурса в номинации «Вода и мир» и обладателем Гранта Президента РФ, руководитель,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Чернякова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Елена Викторовна, учитель географии и экологии. Победитель и учитель-наставник представляли Брянскую область на торжественном фестивале «Интеллектуальное будущее России» в г. Ярославле.</w:t>
      </w:r>
    </w:p>
    <w:p w:rsidR="0036237A" w:rsidRPr="00F35093" w:rsidRDefault="0036237A" w:rsidP="0036237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>В Дубровском районе значимым мероприятием по поддержке одаренных детей является учреждение именных стипендий районного Совета народных депутатов, администрации района. Стипендии учреждаются победителям всероссийской олимпиады школьников, успешно совмещающих свою художественную, спортивную, исследовательскую и общественную деятельность  с отличной и  хорошей учебой. В 2015 году стипендии в размере от 300 до  500 рублей выплачивались 9-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ти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учащимся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Дубровской №1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им. генерал-майора Никитина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, филиала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Рябчинской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Рековичской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 Стипендии Губернатора Брянской области была удостоена Галкина Полина, учащаяся 10 класса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>.</w:t>
      </w:r>
    </w:p>
    <w:p w:rsidR="0036237A" w:rsidRPr="00F35093" w:rsidRDefault="0036237A" w:rsidP="0036237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35093">
        <w:rPr>
          <w:rFonts w:ascii="Times New Roman" w:eastAsia="Times New Roman" w:hAnsi="Times New Roman" w:cs="Times New Roman"/>
          <w:color w:val="auto"/>
        </w:rPr>
        <w:t xml:space="preserve">Также ежегодно по инициативе </w:t>
      </w:r>
      <w:r w:rsidRPr="00F35093">
        <w:rPr>
          <w:rFonts w:ascii="Times New Roman" w:eastAsia="Times New Roman" w:hAnsi="Times New Roman" w:cs="Times New Roman"/>
          <w:bCs/>
          <w:color w:val="auto"/>
        </w:rPr>
        <w:t>руководителей организаций и предприятий</w:t>
      </w:r>
      <w:r w:rsidRPr="00F35093">
        <w:rPr>
          <w:rFonts w:ascii="Times New Roman" w:eastAsia="Times New Roman" w:hAnsi="Times New Roman" w:cs="Times New Roman"/>
          <w:color w:val="auto"/>
        </w:rPr>
        <w:t xml:space="preserve"> выплачиваются </w:t>
      </w:r>
      <w:r w:rsidRPr="00F35093">
        <w:rPr>
          <w:rFonts w:ascii="Times New Roman" w:eastAsia="Times New Roman" w:hAnsi="Times New Roman" w:cs="Times New Roman"/>
          <w:bCs/>
          <w:color w:val="auto"/>
        </w:rPr>
        <w:t>именные стипендии одарённым детям</w:t>
      </w:r>
      <w:r w:rsidRPr="00F35093">
        <w:rPr>
          <w:rFonts w:ascii="Times New Roman" w:eastAsia="Times New Roman" w:hAnsi="Times New Roman" w:cs="Times New Roman"/>
          <w:color w:val="auto"/>
        </w:rPr>
        <w:t>, учащимся муниципальных общеобразовательных учреждений. Учредителями таких стипендий являются Черняков Геннадий Анатольевич, директор ООО «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Дубровкаагропромстрой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, 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Бороновский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Юрий Владимирович,  генеральный директор ЗАО «Дубровская  швейная фабрика»,  Городецкий Валерий Михайлович, директор ЗАО «Созидатель», командование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Сещинского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гарнизона. Помимо этого генеральный директор ЗАО «Дубровская  швейная фабрика»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Бороновский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Ю.В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. ежегодно выплачивает  именную стипендию в память Заслуженного учителя школы РФ  Владимира Викторовича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Бороновского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особо одарённым выпускникам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eastAsia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eastAsia="Times New Roman" w:hAnsi="Times New Roman" w:cs="Times New Roman"/>
          <w:color w:val="auto"/>
        </w:rPr>
        <w:t xml:space="preserve"> в размере 10 тысяч рублей </w:t>
      </w:r>
    </w:p>
    <w:p w:rsidR="004D0E25" w:rsidRPr="00F35093" w:rsidRDefault="004D0E25" w:rsidP="004D0E25">
      <w:pPr>
        <w:rPr>
          <w:rFonts w:ascii="Times New Roman" w:hAnsi="Times New Roman" w:cs="Times New Roman"/>
          <w:color w:val="auto"/>
        </w:rPr>
      </w:pPr>
    </w:p>
    <w:p w:rsidR="00445163" w:rsidRPr="00F35093" w:rsidRDefault="00445163" w:rsidP="00445163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F35093">
        <w:rPr>
          <w:rFonts w:ascii="Times New Roman" w:hAnsi="Times New Roman" w:cs="Times New Roman"/>
          <w:b/>
          <w:color w:val="auto"/>
        </w:rPr>
        <w:t>Организация деятельности в области воспитания детей.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Деятельность отдела образования в области воспитания и дополнительного образования в – 2015 году была направлена на развитие воспитательных систем в образовательных учреждениях, повышение качества дополнительного образования и создание условий для организации внеурочной деятельности школьников, повышение профессионального мастерства классных руководителей, социальных педагогов, педагогов дополнительного образования.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lastRenderedPageBreak/>
        <w:t>Приоритеты в содержании и основных направлениях воспитательной работы в 2015 году были обусловлены  значимыми события в жизни страны.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70- </w:t>
      </w:r>
      <w:proofErr w:type="spellStart"/>
      <w:r w:rsidRPr="00F35093">
        <w:rPr>
          <w:rFonts w:ascii="Times New Roman" w:hAnsi="Times New Roman" w:cs="Times New Roman"/>
          <w:color w:val="auto"/>
        </w:rPr>
        <w:t>летие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Победы в Великой Отечественной войне 1941-1945 годов; вхождение Крыма и Севастополя в состав РФ; год литературы. Отделом образования и образовательными организациями реализовывались: Указ Президента РФ «О национальной стратегии действий в интересах детей на 2012-2017 годы»; федеральная программа «Развитие внутреннего и въездного туризма в РФ (2011 – 2018 годы); закон Брянской области «О патриотическом воспитании граждан в Брянской области»; федеральная программа по антикоррупционному просвещению на 2014-2016 годы; федеральная, областная и муниципальная программы «Повышение безопасности дорожного движения в 2013-2016 годах» и др.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Одними из знаковых  мероприятий,  приуроченных к Году литературы стали: муниципальный этап Всероссийского конкурса «Живая классика», а так же конкурс чтецов «Моя Родина». В конкурсе «Живая классика» лучшим чтецом стала учащаяся 6 класса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Паршенкова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Ульяна. В областном конкурсе чтецов «Моя Родина» 2 место в возрастной категории 9-11 классы занял учащийся 9 класса Арапов Александр. В соответствии с данными планами работы активизировали свою деятельность школьные театры. Театральные постановки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представляли район на региональном смотре театральных коллективов «Театр на школьной сцене».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Сещинская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подготовила две крупные театральные постановки по произведениям российских и зарубежных писателей, данные премьеры посетили учащиеся старших классов района, родительская общественность, представители законодательной и исполнительной власти (руководитель театра Шевцова С.Н.). Проводилась совместная работа школьных библиотек, центральной </w:t>
      </w:r>
      <w:proofErr w:type="spellStart"/>
      <w:r w:rsidRPr="00F35093">
        <w:rPr>
          <w:rFonts w:ascii="Times New Roman" w:hAnsi="Times New Roman" w:cs="Times New Roman"/>
          <w:color w:val="auto"/>
        </w:rPr>
        <w:t>межпоселенческой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библиотеки и сельских библиотек по привлечению учащихся и их родителей к семейному чтению, организовывались тематические выставки книг, круглые столы посвященные памятным и юбилейным датам, информационные встречи, разнообразные конкурсы и фестивали. Наиболее массовыми по количеству занятых учащихся являются ежегодные смотры-конкурсы «Веселый </w:t>
      </w:r>
      <w:proofErr w:type="spellStart"/>
      <w:r w:rsidRPr="00F35093">
        <w:rPr>
          <w:rFonts w:ascii="Times New Roman" w:hAnsi="Times New Roman" w:cs="Times New Roman"/>
          <w:color w:val="auto"/>
        </w:rPr>
        <w:t>карагод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», «Я вхожу в мир искусств», в 2015  году результатом данных конкурсов стали победы учащихся района и творческих коллективов учащихся на областном, зональном и районном уровнях, 16 лауреатов районного смотра, 7 лауреатов зонального смотра, 9 лауреатов областного смотра.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Главной целью воспитательной работы в районе в год 70-летия Победы в Великой Отечественной войне 1941-1945 годов являлось развитие у учащихся чувства гражданственности, патриотизма, любви к Родине. Работа строилась в соответствии с программой «Патриотическое воспитание граждан Российской Федерации на 2011 – 2015 годы» и комплексом районных мероприятий «Патриотическое воспитание молодежи Дубровского района на 2011 – 2015 годы».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Совместно с образовательными организациями патриотическим воспитанием учащейся молодежи занимаются учреждения дополнительного образования и общественные организации,  в районе  функционируют 3 военно- патриотических клуба.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Центром системы патриотического воспитания учащихся является военно-патриотический клуб «Патриот» руководитель, учитель основ безопасности жизнедеятельности, директор МБОУ Дубровской №1 СОШ имени генерал-майора Никитина </w:t>
      </w:r>
      <w:proofErr w:type="spellStart"/>
      <w:r w:rsidRPr="00F35093">
        <w:rPr>
          <w:rFonts w:ascii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., Филимоненков </w:t>
      </w:r>
      <w:proofErr w:type="spellStart"/>
      <w:r w:rsidRPr="00F35093">
        <w:rPr>
          <w:rFonts w:ascii="Times New Roman" w:hAnsi="Times New Roman" w:cs="Times New Roman"/>
          <w:color w:val="auto"/>
        </w:rPr>
        <w:t>С.А</w:t>
      </w:r>
      <w:proofErr w:type="spellEnd"/>
      <w:r w:rsidRPr="00F35093">
        <w:rPr>
          <w:rFonts w:ascii="Times New Roman" w:hAnsi="Times New Roman" w:cs="Times New Roman"/>
          <w:color w:val="auto"/>
        </w:rPr>
        <w:t>. Программа патриотического клуба согласована с отделом военно-патриотического воспитания учащихся и молодежи Брянского областного Совета РОСТО (ДОСААФ).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В целях реализации федеральной программы «Развитие внутреннего и въездного туризма в РФ в области и районе разработаны тематические туристические маршруты, данные туристические маршруты посещались учащимися района. Бойцы  клубов ведут активную поисковую и исследовательскую деятельность.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Огромную работу по патриотическому воспитанию школьников проводит школьное и районное Движение юных патриотов. Всего в районе 9 объединений ДЮП, которые </w:t>
      </w:r>
      <w:r w:rsidRPr="00F35093">
        <w:rPr>
          <w:rFonts w:ascii="Times New Roman" w:hAnsi="Times New Roman" w:cs="Times New Roman"/>
          <w:color w:val="auto"/>
        </w:rPr>
        <w:lastRenderedPageBreak/>
        <w:t>включают 78 юнармейских взводов (отрядов) ВСИ «Зарница» и «Орленок». Патриотическим воспитанием охвачено 100% учащихся района.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Реализация данного направления на уровне района осуществлялась посредством проведения следующих мероприятий: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муниципальный этап Всероссийского конкурса на лучшее знание символики Брянской области и муниципальных образований Брянской области;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районный конкурс «Ратные страницы истории Отечества» среди юнармейцев военно-спортивной игры «Орленок» Движения юных патриотов Дубровского района;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региональный этап Всероссийского конкурса социальных проектов «Я - Гражданин России»;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муниципальный этап областного конкурса юных экскурсоводов среди экскурсоводов музеев образовательных учреждений;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месячник оборонно-массовой и военно-патриотической работы, посвященный Дню защитника Отечества;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конкурс-многоборье командиров отрядов военно-спортивной игры «Орленок»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  Движения юных патриотов «Во славу Отечества»;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районные финалы взводов игр «Зарница» и «Орленок» Движения Юных Патриотов;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районный конкурс исследовательских и творческих работ «Моя малая родина»;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конкурс компьютерных презентаций и видеороликов «Время уходит, память остается»;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уроки мужества;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молодежные добровольческие акция «Свет в окне», «Зажги свечу», «Мы помним», «Милосердие», «Открытка ветерану», «Утро Победы», «Бессмертный полк» и др.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целях увековечивания молодым поколением подвига народа, имен участников и ветеранов Великой Отечественной войны, тружеников тыла, поднятия уровня патриотического воспитания молодежи, во исполнение Указа Губернатора Брянской области «О подготовке и проведении празднования в Брянской области 70-й годовщины Победы в Великой Отечественной войне 1941-1945 годов» учащиеся района активно включились в проведение юбилейного проекта «Вместе празднуем Победу», который включает ряд акций: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«Я поздравляю ветерана!», руками учащихся школ изготовлено 495 открыток с символикой Дня Победы и поздравительными словами ветеранам Великой Отечественной войны;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«Воспоминания ветеранов устами молодых», созданы 6 видеороликов «Вспомним всех поименно», победителями стали проекты Филиала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Алешинская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№2 СОШ.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«Вахта памяти», 8 и 9 мая в районе прошли памятные церемониалы у военных мемориалов, обелисков воинской славы, братских могил воинов, павших в годы Великой Отечественной войны.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Георгиевская ленточка», 22 апреля 2015 года в единый день старта Всероссийской акции на базе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Сещинского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сельского поселения при активном участии организаторов акции учащихся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состоялась первая массовая раздача Георгиевских ленточек жителям.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«Бессмертный полк», районная патриотическая акция проводится с 2013 года в соответствии с Уставом Всероссийской акции «Бессмертный полк», организована акция по инициативе образовательных учреждений района при финансовой поддержке администрации Дубровского района.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«Бессмертный полк» района на сегодняшний день насчитывает более 350 погибших воинов, из них: запечатлены на </w:t>
      </w:r>
      <w:proofErr w:type="spellStart"/>
      <w:r w:rsidRPr="00F35093">
        <w:rPr>
          <w:rFonts w:ascii="Times New Roman" w:hAnsi="Times New Roman" w:cs="Times New Roman"/>
          <w:color w:val="auto"/>
        </w:rPr>
        <w:t>штендерах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250 воинов, зарегистрированы на сайте более 323 воинов. Координатор «Бессмертного полка»  района – заместитель директора по воспитательной работе МБОУ Дубровской №1 СОШ им. генерал-майора Никитина И.С. -Андрюшина Н.П.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lastRenderedPageBreak/>
        <w:t>- «Народная Победа», учащиеся МБОУ Дубровской №1 СОШ оформили материал в виде сброшюрованных книг: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герои Советского Союза, учившиеся в школе,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-учителя ветераны Отечественной войны,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комсомольцы участники Великой Отечественной и др.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Поисково-исследовательская работа, социальное проектирование позволили учащимся школы при поддержке администрации района, местных жителей открыть на улицах поселка 8 мемориальных досок, на которых увековечены имена героев войны.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«Под знаменем Победы к Великому юбилею!», на территории района проведён муниципальный этап региональной патриотической акции «Под знаменем Победы к великому юбилею!». Знамя Победы прошествовало через 5 поселений и 6 общеобразовательных учреждений. В муниципальном этапе региональной патриотической акции «Под знаменем Победы к великому юбилею!» приняли участие -  1645 учащихся (100%)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18 апреля 2015 года более 380 учащихся района совместно с сельским и городским поселением присоединились к проведению областного молодежного субботника и провели работы по уборке 29 закрепленных за образовательными учреждениями территорий с захоронениями погибших воинов.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проведена акция «До победы осталось» посредством школьного радио, через знакомство школьников с ежедневными сводками Советского Информбюро.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9.04.2015 года в ОУ района проведен «Единый урок Победы». В ОУ района детскими общественными организациями выпущена газета «Вперед к Победе», посвященная 70-летию Победы в Великой Отечественной Войне 1941-1945 гг. Проведены встречи учащихся школ района с участницей патриотического тура «Героический Крым» учащейся 10 класса МБОУ Дубровской №2 СОШ Галкиной Полиной. В рамках встреч прошла демонстрация видео</w:t>
      </w:r>
      <w:r w:rsidR="00560C23">
        <w:rPr>
          <w:rFonts w:ascii="Times New Roman" w:hAnsi="Times New Roman" w:cs="Times New Roman"/>
          <w:color w:val="auto"/>
        </w:rPr>
        <w:t xml:space="preserve"> </w:t>
      </w:r>
      <w:r w:rsidRPr="00F35093">
        <w:rPr>
          <w:rFonts w:ascii="Times New Roman" w:hAnsi="Times New Roman" w:cs="Times New Roman"/>
          <w:color w:val="auto"/>
        </w:rPr>
        <w:t>презентации о городах Симферополь, Севастополь, Балаклава, об основных мемориальных комплексах и памятниках в честь погибших воинов, защищавших города Крыма.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Учащаяся МБОУ Дубровской №1 СОШ приняла участие в церемонии награждения победителей Всероссийского конкурса «Сохраним историческую память о ветеранах и защитниках Отечества» в г. Москва.  Дубровский район стал третьим среди муниципалитетов – лидеров Всероссийского открытого конкурса «Семейные фотохроники великих войн России» (302 фото), среди организаций третье место в России заняла МБОУ Дубровская №1 СОШ разместившая 279 фотографий, руководители проекта учитель истории Жукова Т.Г и заместитель директора по УВР Андрюшина Н.П. 23 июня в г. Москве состоялось награждение победителей.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соответствии с государственной программой «Патриотическое воспитание граждан Российской Федерации на 2011-2015 годы», решением 6 Съезда Всероссийской организации ветеранов войны и туда, Вооруженных сил и правоохранительных органов среди музеев и музейных комнат общеобразовательных учреждений района  был проведен смотр-конкурс. В конкурсе приняли участие музеи ОУ района. 1 место занял музей боевой Славы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руководитель музея Зюзина </w:t>
      </w:r>
      <w:proofErr w:type="spellStart"/>
      <w:r w:rsidRPr="00F35093">
        <w:rPr>
          <w:rFonts w:ascii="Times New Roman" w:hAnsi="Times New Roman" w:cs="Times New Roman"/>
          <w:color w:val="auto"/>
        </w:rPr>
        <w:t>Н.Д</w:t>
      </w:r>
      <w:proofErr w:type="spellEnd"/>
      <w:r w:rsidRPr="00F35093">
        <w:rPr>
          <w:rFonts w:ascii="Times New Roman" w:hAnsi="Times New Roman" w:cs="Times New Roman"/>
          <w:color w:val="auto"/>
        </w:rPr>
        <w:t>. – учитель истории и общественных дисциплин, данный музей стал лауреатом областного конкурса.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 23 января по 23 февраля 2015 года в районе проведен месячник оборонно-массовой и военно-спортивной работы, в котором приняли участие все общеобразовательные учреждения района. В рамках месячника проведен районный День юного патриота, зимняя «Зарница» и ряд других мероприятий.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5-6 мая 2015 года проведен 24 финал ДЮП. Победителями финала стали юнармейцы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которые представляли район на областном финале ДЮП. В общем зачете команда ДЮП района заняла 5 место среди 13 команд возрастной группы №2, Руководитель Гапонов С.Н. – преподаватель-организатор ОБЖ, начальник районного штаба ДЮП.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lastRenderedPageBreak/>
        <w:t xml:space="preserve">На базе средних общеобразовательных учреждений района в июне месяце проведены учебные сборы для учащихся 10 классов с проведением стрельб с применением боевого ручного стрелкового оружия и боеприпасов на базе в/ч 21350-3 п. Сеща. Продолжительность учебных сборов составила 5 дней. В ходе сборов изучались элементы строевой, огневой, тактической, физической и военно-медицинской подготовок, быт и размещение военнослужащих, а также вопросы радиационной, химической и биологической защиты войск. В процессе учебных сборов проведены мероприятия по военно-профессиональной ориентации.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целях привлечения учащихся общеобразовательных учреждений к активному участию в общественной жизни школы и района, формирования у молодых граждан активной гражданской позиции 5 марта 2015 года прошел районный этап конкурса-акции «Я - гражданин России». В конкурсе приняли участие учащиеся из 6 общеобразовательных учреждений. Победителями районного этапа 14 Всероссийского конкурса-акции «Я – гражданин России» признан социальный проект учащихся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«Безопасная чистота», руководитель –  </w:t>
      </w:r>
      <w:proofErr w:type="spellStart"/>
      <w:r w:rsidRPr="00F35093">
        <w:rPr>
          <w:rFonts w:ascii="Times New Roman" w:hAnsi="Times New Roman" w:cs="Times New Roman"/>
          <w:color w:val="auto"/>
        </w:rPr>
        <w:t>Смоловская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В.Н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Важное место в воспитании отводится экологическому воспитанию учащихся. Проведены следующие районные мероприятия: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районный конкурс исследовательских работ учащихся общеобразовательных учреждений  по школьному краеведению;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   муниципальный этап областного  конкурса «Летопись добрых дел по сохранению природы;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районный конкурс «Дни защиты от экологической опасности» среди учащихся общеобразовательных учреждений;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муниципальный этап Всероссийского детского экологического конкурса «Зелёная планета» среди учащихся общеобразовательных учреждений Дубровского района;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муниципальный этап регионального конкурса «Слет юных исследователей природы»;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- районный конкурс исследовательских  и творческих  работ «Моя малая родина»;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районный конкурс «Подрост»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муниципальный этап заочного областного конкурса творческих работ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«Заповедный край»;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муниципального этапа областного финала «Марш парков </w:t>
      </w:r>
      <w:proofErr w:type="spellStart"/>
      <w:r w:rsidRPr="00F35093">
        <w:rPr>
          <w:rFonts w:ascii="Times New Roman" w:hAnsi="Times New Roman" w:cs="Times New Roman"/>
          <w:color w:val="auto"/>
        </w:rPr>
        <w:t>Брянщины</w:t>
      </w:r>
      <w:proofErr w:type="spellEnd"/>
      <w:r w:rsidRPr="00F35093">
        <w:rPr>
          <w:rFonts w:ascii="Times New Roman" w:hAnsi="Times New Roman" w:cs="Times New Roman"/>
          <w:color w:val="auto"/>
        </w:rPr>
        <w:t>»;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Всероссийские краеведческие чтения юных  туристов-краеведов и др.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По данному направлению в рамках учебных дисциплин в школах проводятся уроки краеведения, проходят декады биологии, химии, Дни птиц, Дни Земли, Дни воды и др. Охват учащихся данными мероприятиями составляет 100%.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Центром экологического воспитания школьников остается МБОУ Дубровская №2 СОШ, в школе организована работа кружка «Эколог-краевед», работает детская общественная организация «Экологический центр - Радуга». Данная организация включает учащихся 5-11 классов. Участники экологического центра  выпускают стенгазеты «Экологический вестник», организуют выставки «Мир, в котором мы живем», ходят в походы, участвуют в  научно-практических конференциях по итогам исследовательских работ, в целях пропаганды экологической культуры выступают с докладами и рефератами на классных часах. Учащиеся школы являются постоянными победителями районных, областных и Всероссийских конкурсов и выставок. В 2015 учебном году учащийся 11 класса МБОУ Дубровская №2 СОШ Боровков Виталий стал победителем Российского юниорского водного конкурса в номинации «Вода и мир» и обладателем Гранта Президента РФ, руководитель, </w:t>
      </w:r>
      <w:proofErr w:type="spellStart"/>
      <w:r w:rsidRPr="00F35093">
        <w:rPr>
          <w:rFonts w:ascii="Times New Roman" w:hAnsi="Times New Roman" w:cs="Times New Roman"/>
          <w:color w:val="auto"/>
        </w:rPr>
        <w:t>Чернякова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Е.В</w:t>
      </w:r>
      <w:proofErr w:type="spellEnd"/>
      <w:r w:rsidRPr="00F35093">
        <w:rPr>
          <w:rFonts w:ascii="Times New Roman" w:hAnsi="Times New Roman" w:cs="Times New Roman"/>
          <w:color w:val="auto"/>
        </w:rPr>
        <w:t>., учитель географии и экологии.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Особое внимание в работе образовательных учреждений уделяется вопросам здоровья – важнейшей составляющей развития подрастающего поколения. Работа по формированию здорового образа жизни, физической культуры, туристическая работа способствует удовлетворению потребностей учащихся в занятиях физкультурой и спортом, </w:t>
      </w:r>
      <w:r w:rsidRPr="00F35093">
        <w:rPr>
          <w:rFonts w:ascii="Times New Roman" w:hAnsi="Times New Roman" w:cs="Times New Roman"/>
          <w:color w:val="auto"/>
        </w:rPr>
        <w:lastRenderedPageBreak/>
        <w:t xml:space="preserve">в овладении навыками поддержания физического и духовного здоровья, продуктивной жизнедеятельности.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ракурсе данного направления  прошли конкурсы:</w:t>
      </w:r>
      <w:r w:rsidRPr="00F35093">
        <w:rPr>
          <w:rFonts w:ascii="Times New Roman" w:hAnsi="Times New Roman" w:cs="Times New Roman"/>
          <w:color w:val="auto"/>
        </w:rPr>
        <w:tab/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региональный слет учащихся Брянской  области «Юный спасатель». В данном мероприятии приняли участие учащиеся МБОУ Дубровской №1 СОШ;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зональный туристический слет, посвященный   Всемирному Дню туризма;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региональный конкурс «Школа безопасности»;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«Лесная Робинзонада»;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открытый  чемпионат среди учащихся  Брянской  области по спортивному туризму и др. Необходимо отметить МБОУ Дубровскую №1 СОШ, где туристско-краеведческое направление работы в воспитательной функции школы является одним из ведущих и наиболее перспективным.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районе развита сеть детских общественных организаций на 1 сентября 2015 года насчитывается 13  организаций , 9 объединений  Движения юных  патриотов. 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системе проводится работа по профилактике дорожно-транспортного травматизма.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Образовательными учреждениями района разработаны планы по предупреждению ДДТТ на основании областного плана мероприятий и рекомендаций отдела образования администрации Дубровского района.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Образовательные учреждения района обеспечены подпиской на газету «Добрая Дорога Детства» на 1-е и 2-е полугодие 2015 года;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мае 2015 года проведены  финалы конкурса «Безопасное колесо», в преддверии летних каникул, библиотекарями школ организованы экскурсы по страницам газеты «Добрая дорога детства» с учащимися 1-4 классов;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Медицинскими работниками МБОУ Дубровской №2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Дубровской №1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с учащимися старшего звена проведены циклы практических занятий по оказанию первой медицинской помощи при ДТП, и беседы по теме «Если вы стали очевидцем ДТП»;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Организовано просмотров видеофильмов и роликов по профилактике ДДТТ всего по ОУ – 44;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Проведено лекций по изучению ПДД  и профилактике ДДТТ с родителями – 26, с учителями – 28, с учащимися – 54;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Образовательными учреждениями разработаны схемы безопасного маршрута школьника;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Проведены циклы практических занятий – «Где и как переходить улицу», «Знаки для пешеходов и водителей», «Предупредительные сигналы водителей», «Элементы улиц и дорог», «Ответственность за нарушение правил дорожного движения» с учащимися начального, среднего и старшего звена;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рамках районной программы по профилактике </w:t>
      </w:r>
      <w:proofErr w:type="spellStart"/>
      <w:r w:rsidRPr="00F35093">
        <w:rPr>
          <w:rFonts w:ascii="Times New Roman" w:hAnsi="Times New Roman" w:cs="Times New Roman"/>
          <w:color w:val="auto"/>
        </w:rPr>
        <w:t>ДДТТ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приобретен мобильный </w:t>
      </w:r>
      <w:proofErr w:type="spellStart"/>
      <w:r w:rsidRPr="00F35093">
        <w:rPr>
          <w:rFonts w:ascii="Times New Roman" w:hAnsi="Times New Roman" w:cs="Times New Roman"/>
          <w:color w:val="auto"/>
        </w:rPr>
        <w:t>автогородок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оснащенный светофорами и стенд ЮИД для базовой школы района по изучению ПДД – МБОУ Дубровской №2 СОШ на сумму 37 тысяч рублей.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    Одной из главных задач педагогов ОУ является сотрудничество и расширение поля позитивного общения, реализация планов по организации совместных дел родителей и детей. 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23.04.2015 года проведено районное родительское собрание по теме «Семья. Гражданин. Общество», целью которого являлось привлечение родительской общественности к обсуждению закона «О патриотическом воспитании граждан в Брянской области». Состоялся предметный разговор о партнерстве семьи и школы в воспитании молодого гражданина с активной жизненной позицией. На собрании присутствовали 165 человек.</w:t>
      </w:r>
    </w:p>
    <w:p w:rsidR="00445163" w:rsidRPr="00F35093" w:rsidRDefault="00445163" w:rsidP="00445163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2015 году 122 учащихся района и 71 коллектив учащихся стали победителями в 34 конкурсах, смотрах фестивалях разного уровня; 36 учащихся и 15 коллективов победители, лауреаты и дипломанты областных конкурсов; 2 учащихся и  народный хореографический </w:t>
      </w:r>
      <w:r w:rsidRPr="00F35093">
        <w:rPr>
          <w:rFonts w:ascii="Times New Roman" w:hAnsi="Times New Roman" w:cs="Times New Roman"/>
          <w:color w:val="auto"/>
        </w:rPr>
        <w:lastRenderedPageBreak/>
        <w:t>коллектив «Виктория» стали лауреатами и дипломантами всероссийских конкурсов, смотров, фестивалей. Статистика дана без учета большого числа заочных Всероссийских конкурсов.</w:t>
      </w:r>
    </w:p>
    <w:p w:rsidR="00445163" w:rsidRPr="00F35093" w:rsidRDefault="00445163" w:rsidP="0044516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2015 году на организацию и проведение конкурсов, фестивалей, смотров, спортивных соревнований выделено 501,2 тысячи.</w:t>
      </w:r>
    </w:p>
    <w:p w:rsidR="00290579" w:rsidRPr="00F35093" w:rsidRDefault="00290579" w:rsidP="00B30F7F">
      <w:pPr>
        <w:widowControl/>
        <w:ind w:right="-10" w:firstLine="709"/>
        <w:jc w:val="center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>Организация горячего питания в общеобразовательных учреждениях</w:t>
      </w:r>
    </w:p>
    <w:p w:rsidR="00290579" w:rsidRPr="00F35093" w:rsidRDefault="00290579" w:rsidP="00290579">
      <w:pPr>
        <w:widowControl/>
        <w:ind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2015 учебном году организация горячего питания осуществлялась в 6 школах и 3  филиалах, в которых обучалось 1562</w:t>
      </w:r>
      <w:r w:rsidR="00897AD0" w:rsidRPr="00F35093">
        <w:rPr>
          <w:rFonts w:ascii="Times New Roman" w:hAnsi="Times New Roman" w:cs="Times New Roman"/>
          <w:color w:val="auto"/>
        </w:rPr>
        <w:t xml:space="preserve"> </w:t>
      </w:r>
      <w:r w:rsidRPr="00F35093">
        <w:rPr>
          <w:rFonts w:ascii="Times New Roman" w:hAnsi="Times New Roman" w:cs="Times New Roman"/>
          <w:color w:val="auto"/>
        </w:rPr>
        <w:t xml:space="preserve">школьников. Питание организовано за счет финансирования из областного, муниципального бюджетов и привлечения родительских средств. </w:t>
      </w:r>
    </w:p>
    <w:p w:rsidR="00290579" w:rsidRPr="00F35093" w:rsidRDefault="00290579" w:rsidP="00290579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Из областного бюджета на организацию питания выделялось 3 рубля 50 копеек, из муниципального бюджета 4 рубля на одного ребёнка в день. Для 447 детей (29 %) из малообеспеченных  и многодетных семей на дополнительное питание из средств областного бюджета выделялось 2 рубля 50 копеек,  из местного 2 рубля. </w:t>
      </w:r>
    </w:p>
    <w:p w:rsidR="00290579" w:rsidRPr="00F35093" w:rsidRDefault="00290579" w:rsidP="00290579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рамках реализации государственной  программы «Развитие Брянской области на 2012-2015 годы» в виде субсидии на организацию питания школьников общеобразовательных учреждений  Дубровскому району в 2013 выделялось - 1114,42 тысяч рублей, в 2014 – 999,4 тысяч рублей, в 2015 – 884,64 тысяч рублей.</w:t>
      </w:r>
    </w:p>
    <w:p w:rsidR="00290579" w:rsidRPr="00F35093" w:rsidRDefault="00290579" w:rsidP="00290579">
      <w:pPr>
        <w:ind w:firstLine="51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Из муниципального бюджета на организацию питания учащихся в 2013 году израсходовано – 1104 тысячи рублей, в 2014 году – 1150,6 тысяч рублей, в 2015 году -1056,0 тыс. руб.</w:t>
      </w:r>
    </w:p>
    <w:p w:rsidR="00290579" w:rsidRPr="00F35093" w:rsidRDefault="00290579" w:rsidP="00290579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Организация питания школьников реализуется в 2-х моделях:</w:t>
      </w:r>
    </w:p>
    <w:p w:rsidR="00290579" w:rsidRPr="00F35093" w:rsidRDefault="00290579" w:rsidP="00290579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для 1329 учащихся (85%) питание в районе организует РАЙПО;</w:t>
      </w:r>
    </w:p>
    <w:p w:rsidR="00290579" w:rsidRPr="00F35093" w:rsidRDefault="00290579" w:rsidP="0029057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F35093">
        <w:rPr>
          <w:rFonts w:ascii="Times New Roman" w:hAnsi="Times New Roman" w:cs="Times New Roman"/>
          <w:color w:val="auto"/>
        </w:rPr>
        <w:t>для  233 учащихся (115 %) организует школа.</w:t>
      </w:r>
    </w:p>
    <w:p w:rsidR="00290579" w:rsidRPr="00F35093" w:rsidRDefault="00290579" w:rsidP="00290579">
      <w:pPr>
        <w:ind w:firstLine="543"/>
        <w:jc w:val="both"/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малокомплектных школах было организовано одноразовое питание (горячий завтрак). В МБОУ Дубровской №1СОШ,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№2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филиале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Трёхбратской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- двухразовое питание (завтрак за счет выплат, обед за родительские средства), для группы продленного дня дополнительно организован полдник.</w:t>
      </w:r>
    </w:p>
    <w:p w:rsidR="00290579" w:rsidRPr="00F35093" w:rsidRDefault="00290579" w:rsidP="00290579">
      <w:pPr>
        <w:ind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Средняя стоимость завтрака в Дубровской №1, Дубровской №2,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с филиалами (</w:t>
      </w:r>
      <w:proofErr w:type="spellStart"/>
      <w:r w:rsidRPr="00F35093">
        <w:rPr>
          <w:rFonts w:ascii="Times New Roman" w:hAnsi="Times New Roman" w:cs="Times New Roman"/>
          <w:color w:val="auto"/>
        </w:rPr>
        <w:t>Трёхбратская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 </w:t>
      </w:r>
      <w:proofErr w:type="spellStart"/>
      <w:r w:rsidRPr="00F35093">
        <w:rPr>
          <w:rFonts w:ascii="Times New Roman" w:hAnsi="Times New Roman" w:cs="Times New Roman"/>
          <w:color w:val="auto"/>
        </w:rPr>
        <w:t>Алешинская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F35093">
        <w:rPr>
          <w:rFonts w:ascii="Times New Roman" w:hAnsi="Times New Roman" w:cs="Times New Roman"/>
          <w:color w:val="auto"/>
        </w:rPr>
        <w:t>Рековичской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hAnsi="Times New Roman" w:cs="Times New Roman"/>
          <w:color w:val="auto"/>
        </w:rPr>
        <w:t>Давыдчинской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школах составлял  7 рублей 50 копеек. В 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Пеклинскойи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Рябчинской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школах– 17,5 рублей. </w:t>
      </w:r>
    </w:p>
    <w:p w:rsidR="00290579" w:rsidRPr="00F35093" w:rsidRDefault="00290579" w:rsidP="00290579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Дубровской №2, Дубровской №1 школах средняя стоимость обеда 45 рублей, в 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школе -50 рублей, в филиале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Трёхбратской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-15 рублей.</w:t>
      </w:r>
    </w:p>
    <w:p w:rsidR="00290579" w:rsidRPr="00F35093" w:rsidRDefault="00290579" w:rsidP="00290579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С  привлечением родительских средств питалось 760 учащихся (49%). Родительская доля в </w:t>
      </w:r>
      <w:proofErr w:type="spellStart"/>
      <w:r w:rsidRPr="00F35093">
        <w:rPr>
          <w:rFonts w:ascii="Times New Roman" w:hAnsi="Times New Roman" w:cs="Times New Roman"/>
          <w:color w:val="auto"/>
        </w:rPr>
        <w:t>Алешинской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– 5 рублей,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 её филиале составляет  10 рублей в день, в филиале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Трёхбратской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15 рублей, в Дубровской №2 СОШ, Дубровской №1 СОШ – 45 рублей, в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- 50 рублей. В филиале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Рябчинской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за родительскую долю питалось 41 школьник (100%), в филиале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Трёхбратской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–25 уч. (96%), в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– 36 уч. (57%), в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– 393 уч. (78%), в Дубровской №2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>– 165 уч. (33%), в Дубровской №</w:t>
      </w:r>
      <w:proofErr w:type="spellStart"/>
      <w:r w:rsidRPr="00F35093">
        <w:rPr>
          <w:rFonts w:ascii="Times New Roman" w:hAnsi="Times New Roman" w:cs="Times New Roman"/>
          <w:color w:val="auto"/>
        </w:rPr>
        <w:t>1СОШ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- 70 уч. (22%), в </w:t>
      </w:r>
      <w:proofErr w:type="spellStart"/>
      <w:r w:rsidRPr="00F35093">
        <w:rPr>
          <w:rFonts w:ascii="Times New Roman" w:hAnsi="Times New Roman" w:cs="Times New Roman"/>
          <w:color w:val="auto"/>
        </w:rPr>
        <w:t>Давыдчинской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– 15 чел. (38%), в филиале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Алешинской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– 15 чел. (38%), В </w:t>
      </w:r>
      <w:proofErr w:type="spellStart"/>
      <w:r w:rsidRPr="00F35093">
        <w:rPr>
          <w:rFonts w:ascii="Times New Roman" w:hAnsi="Times New Roman" w:cs="Times New Roman"/>
          <w:color w:val="auto"/>
        </w:rPr>
        <w:t>Рековичской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родительской доли не было.</w:t>
      </w:r>
    </w:p>
    <w:p w:rsidR="00290579" w:rsidRPr="00F35093" w:rsidRDefault="00290579" w:rsidP="00290579">
      <w:pPr>
        <w:widowControl/>
        <w:ind w:firstLine="36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Дубровской №1, №2,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школах одним из дополнительных факторов питания школьников в течение дня, является организация буфетов. </w:t>
      </w:r>
    </w:p>
    <w:p w:rsidR="00290579" w:rsidRPr="00F35093" w:rsidRDefault="00290579" w:rsidP="00290579">
      <w:pPr>
        <w:widowControl/>
        <w:ind w:right="-10"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Поставщиком продуктов питания для образовательных учреждений района является </w:t>
      </w:r>
      <w:proofErr w:type="spellStart"/>
      <w:r w:rsidRPr="00F35093">
        <w:rPr>
          <w:rFonts w:ascii="Times New Roman" w:hAnsi="Times New Roman" w:cs="Times New Roman"/>
          <w:color w:val="auto"/>
        </w:rPr>
        <w:t>Дубровское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Р</w:t>
      </w:r>
      <w:r w:rsidR="00E43B94" w:rsidRPr="00F35093">
        <w:rPr>
          <w:rFonts w:ascii="Times New Roman" w:hAnsi="Times New Roman" w:cs="Times New Roman"/>
          <w:color w:val="auto"/>
        </w:rPr>
        <w:t>АЙПО</w:t>
      </w:r>
      <w:proofErr w:type="spellEnd"/>
      <w:r w:rsidR="00E43B94" w:rsidRPr="00F35093">
        <w:rPr>
          <w:rFonts w:ascii="Times New Roman" w:hAnsi="Times New Roman" w:cs="Times New Roman"/>
          <w:color w:val="auto"/>
        </w:rPr>
        <w:t>.</w:t>
      </w:r>
    </w:p>
    <w:p w:rsidR="00290579" w:rsidRPr="00F35093" w:rsidRDefault="00290579" w:rsidP="00290579">
      <w:pPr>
        <w:widowControl/>
        <w:ind w:right="-10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>Оздоровление детей и  подростков</w:t>
      </w:r>
    </w:p>
    <w:p w:rsidR="00290579" w:rsidRPr="00F35093" w:rsidRDefault="00290579" w:rsidP="00290579">
      <w:pPr>
        <w:pStyle w:val="af2"/>
        <w:ind w:right="113" w:firstLine="540"/>
        <w:jc w:val="both"/>
        <w:rPr>
          <w:b w:val="0"/>
          <w:bCs w:val="0"/>
          <w:sz w:val="24"/>
        </w:rPr>
      </w:pPr>
      <w:r w:rsidRPr="00F35093">
        <w:rPr>
          <w:b w:val="0"/>
          <w:bCs w:val="0"/>
          <w:sz w:val="24"/>
        </w:rPr>
        <w:t>В 2015 году лагеря с дневным пребыванием посетили 639 человек.</w:t>
      </w:r>
      <w:r w:rsidRPr="00F35093">
        <w:t xml:space="preserve"> </w:t>
      </w:r>
      <w:r w:rsidRPr="00F35093">
        <w:rPr>
          <w:b w:val="0"/>
          <w:bCs w:val="0"/>
          <w:sz w:val="24"/>
        </w:rPr>
        <w:t xml:space="preserve">Из областного бюджета на организацию лагерей с дневным пребыванием выделялось 575 100 рублей, из расчета 50 рублей в день на одного учащегося, из муниципального 345 060 рублей, из расчёта 30 рубля в день, с продолжительностью смены 18 рабочих дней. Работа лагерей проходила в одну смену на базе 6 школ и 3 филиалов. </w:t>
      </w:r>
    </w:p>
    <w:tbl>
      <w:tblPr>
        <w:tblW w:w="90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4003"/>
        <w:gridCol w:w="1800"/>
        <w:gridCol w:w="2503"/>
      </w:tblGrid>
      <w:tr w:rsidR="000B5122" w:rsidRPr="00F35093" w:rsidTr="00342911">
        <w:trPr>
          <w:trHeight w:val="821"/>
        </w:trPr>
        <w:tc>
          <w:tcPr>
            <w:tcW w:w="785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lastRenderedPageBreak/>
              <w:t>№ п\п</w:t>
            </w:r>
          </w:p>
        </w:tc>
        <w:tc>
          <w:tcPr>
            <w:tcW w:w="4003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Учреждение образования</w:t>
            </w:r>
          </w:p>
        </w:tc>
        <w:tc>
          <w:tcPr>
            <w:tcW w:w="1800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Количество человек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Сроки работы лагерей с дневным пребыванием</w:t>
            </w:r>
          </w:p>
        </w:tc>
      </w:tr>
      <w:tr w:rsidR="000B5122" w:rsidRPr="00F35093" w:rsidTr="00342911">
        <w:tc>
          <w:tcPr>
            <w:tcW w:w="785" w:type="dxa"/>
            <w:vAlign w:val="center"/>
          </w:tcPr>
          <w:p w:rsidR="00290579" w:rsidRPr="00F35093" w:rsidRDefault="00290579" w:rsidP="00342911">
            <w:pPr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МБОУ Дубровская  №1 СОШ</w:t>
            </w:r>
          </w:p>
        </w:tc>
        <w:tc>
          <w:tcPr>
            <w:tcW w:w="1800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 4 июня  по 25 июня</w:t>
            </w:r>
          </w:p>
        </w:tc>
      </w:tr>
      <w:tr w:rsidR="000B5122" w:rsidRPr="00F35093" w:rsidTr="00342911">
        <w:tc>
          <w:tcPr>
            <w:tcW w:w="785" w:type="dxa"/>
            <w:vAlign w:val="center"/>
          </w:tcPr>
          <w:p w:rsidR="00290579" w:rsidRPr="00F35093" w:rsidRDefault="00290579" w:rsidP="00342911">
            <w:pPr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МБОУ Дубровская №2 СОШ</w:t>
            </w:r>
          </w:p>
        </w:tc>
        <w:tc>
          <w:tcPr>
            <w:tcW w:w="1800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 16 июня   по 6 июля</w:t>
            </w:r>
          </w:p>
        </w:tc>
      </w:tr>
      <w:tr w:rsidR="000B5122" w:rsidRPr="00F35093" w:rsidTr="00342911">
        <w:tc>
          <w:tcPr>
            <w:tcW w:w="785" w:type="dxa"/>
            <w:vAlign w:val="center"/>
          </w:tcPr>
          <w:p w:rsidR="00290579" w:rsidRPr="00F35093" w:rsidRDefault="00290579" w:rsidP="00342911">
            <w:pPr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Сещинская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СОШ</w:t>
            </w:r>
            <w:proofErr w:type="spellEnd"/>
          </w:p>
        </w:tc>
        <w:tc>
          <w:tcPr>
            <w:tcW w:w="1800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220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 4 июня по 25 июня</w:t>
            </w:r>
          </w:p>
        </w:tc>
      </w:tr>
      <w:tr w:rsidR="000B5122" w:rsidRPr="00F35093" w:rsidTr="00342911">
        <w:tc>
          <w:tcPr>
            <w:tcW w:w="785" w:type="dxa"/>
            <w:vAlign w:val="center"/>
          </w:tcPr>
          <w:p w:rsidR="00290579" w:rsidRPr="00F35093" w:rsidRDefault="00290579" w:rsidP="00342911">
            <w:pPr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 xml:space="preserve">Филиал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Сещинской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СОШ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Алешинская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ООШ</w:t>
            </w:r>
            <w:proofErr w:type="spellEnd"/>
          </w:p>
        </w:tc>
        <w:tc>
          <w:tcPr>
            <w:tcW w:w="1800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со 4 июня по 25 июня</w:t>
            </w:r>
          </w:p>
        </w:tc>
      </w:tr>
      <w:tr w:rsidR="000B5122" w:rsidRPr="00F35093" w:rsidTr="00342911">
        <w:tc>
          <w:tcPr>
            <w:tcW w:w="785" w:type="dxa"/>
            <w:vAlign w:val="center"/>
          </w:tcPr>
          <w:p w:rsidR="00290579" w:rsidRPr="00F35093" w:rsidRDefault="00290579" w:rsidP="00342911">
            <w:pPr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 xml:space="preserve">Филиал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Сещинской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СОШ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Трехбратская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СОШ</w:t>
            </w:r>
            <w:proofErr w:type="spellEnd"/>
          </w:p>
        </w:tc>
        <w:tc>
          <w:tcPr>
            <w:tcW w:w="1800" w:type="dxa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 4 июня по 25 июня</w:t>
            </w:r>
          </w:p>
        </w:tc>
      </w:tr>
      <w:tr w:rsidR="000B5122" w:rsidRPr="00F35093" w:rsidTr="00342911">
        <w:tc>
          <w:tcPr>
            <w:tcW w:w="785" w:type="dxa"/>
            <w:vAlign w:val="center"/>
          </w:tcPr>
          <w:p w:rsidR="00290579" w:rsidRPr="00F35093" w:rsidRDefault="00290579" w:rsidP="00342911">
            <w:pPr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Пеклинская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СОШ</w:t>
            </w:r>
            <w:proofErr w:type="spellEnd"/>
          </w:p>
        </w:tc>
        <w:tc>
          <w:tcPr>
            <w:tcW w:w="1800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 1 июня по 22 июня</w:t>
            </w:r>
          </w:p>
        </w:tc>
      </w:tr>
      <w:tr w:rsidR="000B5122" w:rsidRPr="00F35093" w:rsidTr="00342911">
        <w:tc>
          <w:tcPr>
            <w:tcW w:w="785" w:type="dxa"/>
            <w:vAlign w:val="center"/>
          </w:tcPr>
          <w:p w:rsidR="00290579" w:rsidRPr="00F35093" w:rsidRDefault="00290579" w:rsidP="00342911">
            <w:pPr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 xml:space="preserve">Филиал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Пеклинской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СОШ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Рябчинская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СОШ</w:t>
            </w:r>
            <w:proofErr w:type="spellEnd"/>
          </w:p>
        </w:tc>
        <w:tc>
          <w:tcPr>
            <w:tcW w:w="1800" w:type="dxa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 1 июня по 22 июня</w:t>
            </w:r>
          </w:p>
        </w:tc>
      </w:tr>
      <w:tr w:rsidR="000B5122" w:rsidRPr="00F35093" w:rsidTr="00342911">
        <w:tc>
          <w:tcPr>
            <w:tcW w:w="785" w:type="dxa"/>
            <w:vAlign w:val="center"/>
          </w:tcPr>
          <w:p w:rsidR="00290579" w:rsidRPr="00F35093" w:rsidRDefault="00290579" w:rsidP="00342911">
            <w:pPr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Давыдчинская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ООШ</w:t>
            </w:r>
            <w:proofErr w:type="spellEnd"/>
          </w:p>
        </w:tc>
        <w:tc>
          <w:tcPr>
            <w:tcW w:w="1800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 1 июня по 22 июня</w:t>
            </w:r>
          </w:p>
        </w:tc>
      </w:tr>
      <w:tr w:rsidR="000B5122" w:rsidRPr="00F35093" w:rsidTr="00342911">
        <w:tc>
          <w:tcPr>
            <w:tcW w:w="785" w:type="dxa"/>
            <w:vAlign w:val="center"/>
          </w:tcPr>
          <w:p w:rsidR="00290579" w:rsidRPr="00F35093" w:rsidRDefault="00290579" w:rsidP="00342911">
            <w:pPr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МБОУ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Рековичская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ООШ</w:t>
            </w:r>
            <w:proofErr w:type="spellEnd"/>
          </w:p>
        </w:tc>
        <w:tc>
          <w:tcPr>
            <w:tcW w:w="1800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 1 июня по 22 июня</w:t>
            </w:r>
          </w:p>
        </w:tc>
      </w:tr>
      <w:tr w:rsidR="000B5122" w:rsidRPr="00F35093" w:rsidTr="00342911">
        <w:tc>
          <w:tcPr>
            <w:tcW w:w="785" w:type="dxa"/>
            <w:vAlign w:val="center"/>
          </w:tcPr>
          <w:p w:rsidR="00290579" w:rsidRPr="00F35093" w:rsidRDefault="00290579" w:rsidP="00342911">
            <w:pPr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03" w:type="dxa"/>
          </w:tcPr>
          <w:p w:rsidR="00290579" w:rsidRPr="00F35093" w:rsidRDefault="00290579" w:rsidP="00342911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800" w:type="dxa"/>
            <w:vAlign w:val="center"/>
          </w:tcPr>
          <w:p w:rsidR="00290579" w:rsidRPr="00F35093" w:rsidRDefault="00290579" w:rsidP="00342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639</w:t>
            </w:r>
          </w:p>
        </w:tc>
        <w:tc>
          <w:tcPr>
            <w:tcW w:w="2503" w:type="dxa"/>
          </w:tcPr>
          <w:p w:rsidR="00290579" w:rsidRPr="00F35093" w:rsidRDefault="00290579" w:rsidP="00342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90579" w:rsidRPr="00F35093" w:rsidRDefault="00290579" w:rsidP="00290579">
      <w:pPr>
        <w:widowControl/>
        <w:ind w:right="113"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Каждый лагерь с дневным пребыванием включал в себя отряды, работающие по различным направлениям: экологическое, художественно-эстетическое, декоративно – прикладное, патриотическое, нравственное, спортивное, психологическое. При планировании воспитательной работы предусматривались мероприятия по популяризации Государственной символики России, пропаганде здорового образа жизни, профилактике вредных привычек.</w:t>
      </w:r>
    </w:p>
    <w:p w:rsidR="00290579" w:rsidRPr="00F35093" w:rsidRDefault="00290579" w:rsidP="00290579">
      <w:pPr>
        <w:widowControl/>
        <w:ind w:right="113"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 1 по 12 июня в пришкольных лагерях прошла декада «Моя Россия», в рамках которой проведены тематические мероприятия.</w:t>
      </w:r>
    </w:p>
    <w:p w:rsidR="00290579" w:rsidRPr="00F35093" w:rsidRDefault="00290579" w:rsidP="00290579">
      <w:pPr>
        <w:pStyle w:val="af4"/>
        <w:ind w:left="0" w:right="-57" w:firstLine="540"/>
        <w:rPr>
          <w:rFonts w:cs="Courier New"/>
          <w:sz w:val="24"/>
        </w:rPr>
      </w:pPr>
      <w:r w:rsidRPr="00F35093">
        <w:rPr>
          <w:sz w:val="24"/>
        </w:rPr>
        <w:t>В лагерях с дневным пребыванием были охвачены: 29 учащихся  «группы риска», 182 учащихся из малообеспеченных семей, 26 школьников из многодетных семей, 19 детей, находящихся на опеке.</w:t>
      </w:r>
    </w:p>
    <w:p w:rsidR="00290579" w:rsidRPr="00F35093" w:rsidRDefault="00290579" w:rsidP="00290579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2015 году было трудоустроено - 20 учащихся. Для трудоустройства несовершеннолетних из областного бюджета выделялось 35 154 рубля. Их получили 9 учащихся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школы. Из местного бюджета на данные цели выделялось  42 тысячи 966 рублей. Их получили 6 учащихся Дубровской №2 школы и 5 учащихся Дубровской №1 школы. Также все трудоустроенные несовершеннолетние получили материальное поощрение в размере 900 рублей.</w:t>
      </w:r>
    </w:p>
    <w:p w:rsidR="00290579" w:rsidRPr="00F35093" w:rsidRDefault="00290579" w:rsidP="00290579">
      <w:pPr>
        <w:widowControl/>
        <w:ind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630 школьников принимали участие в работе трудовых объединений. Они работали на пришкольных участках, помогали благоустраивать и озеленять школьные дворы.</w:t>
      </w:r>
    </w:p>
    <w:p w:rsidR="00290579" w:rsidRPr="00F35093" w:rsidRDefault="00290579" w:rsidP="00290579">
      <w:pPr>
        <w:widowControl/>
        <w:ind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По месту жительства были открыты спортивные площадки. За летний период 2015 года их посетили 750</w:t>
      </w:r>
      <w:r w:rsidRPr="00F3509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5093">
        <w:rPr>
          <w:rFonts w:ascii="Times New Roman" w:hAnsi="Times New Roman" w:cs="Times New Roman"/>
          <w:color w:val="auto"/>
        </w:rPr>
        <w:t>человек.</w:t>
      </w:r>
    </w:p>
    <w:p w:rsidR="00290579" w:rsidRPr="00F35093" w:rsidRDefault="00290579" w:rsidP="00290579">
      <w:pPr>
        <w:widowControl/>
        <w:ind w:right="-10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>Сохранение здоровья детей.</w:t>
      </w:r>
    </w:p>
    <w:p w:rsidR="00290579" w:rsidRPr="00F35093" w:rsidRDefault="00290579" w:rsidP="00290579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Работа по физической культуре и спорту в 2015 году проводилась по следующим направлениям:</w:t>
      </w:r>
    </w:p>
    <w:p w:rsidR="00290579" w:rsidRPr="00F35093" w:rsidRDefault="00290579" w:rsidP="00290579">
      <w:pPr>
        <w:widowControl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проведение уроков  физической культуры, </w:t>
      </w:r>
    </w:p>
    <w:p w:rsidR="00290579" w:rsidRPr="00F35093" w:rsidRDefault="00290579" w:rsidP="00290579">
      <w:pPr>
        <w:widowControl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физкультурно-оздоровительные мероприятия в режиме учебного и продленного дня,</w:t>
      </w:r>
    </w:p>
    <w:p w:rsidR="00290579" w:rsidRPr="00F35093" w:rsidRDefault="00290579" w:rsidP="00290579">
      <w:pPr>
        <w:widowControl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 внеклассная работа по  физической культуре и спорту,</w:t>
      </w:r>
    </w:p>
    <w:p w:rsidR="00290579" w:rsidRPr="00F35093" w:rsidRDefault="00290579" w:rsidP="00290579">
      <w:pPr>
        <w:widowControl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F35093">
        <w:rPr>
          <w:rFonts w:ascii="Times New Roman" w:hAnsi="Times New Roman" w:cs="Times New Roman"/>
          <w:color w:val="auto"/>
        </w:rPr>
        <w:t>физкультурно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- массовые и спортивные мероприятия,</w:t>
      </w:r>
    </w:p>
    <w:p w:rsidR="00290579" w:rsidRPr="00F35093" w:rsidRDefault="00290579" w:rsidP="00290579">
      <w:pPr>
        <w:widowControl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укрепление  материально-технической  базы по спорту.</w:t>
      </w:r>
    </w:p>
    <w:p w:rsidR="00290579" w:rsidRPr="00F35093" w:rsidRDefault="00290579" w:rsidP="00290579">
      <w:pPr>
        <w:widowControl/>
        <w:ind w:right="-5"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Для проведения занятий и внеклассной работы в школах  района имеется 10 спортивных залов, 22 спортивных площадки, 1 бассейн, 1 хоккейный корт.</w:t>
      </w:r>
    </w:p>
    <w:p w:rsidR="00290579" w:rsidRPr="00F35093" w:rsidRDefault="00290579" w:rsidP="00290579">
      <w:pPr>
        <w:widowControl/>
        <w:ind w:right="-109"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1562 учащихся изучали программу по физической культуре на уроках.  </w:t>
      </w:r>
    </w:p>
    <w:p w:rsidR="00290579" w:rsidRPr="00F35093" w:rsidRDefault="00290579" w:rsidP="00290579">
      <w:pPr>
        <w:widowControl/>
        <w:ind w:right="-5"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целях укрепления здоровья подрастающего поколения, привлечения обучающихся к регулярным занятиям физической культуры и спортом в 2015 году в школах района были проведены соревнования школьников «Президентские состязания»,   в которых приняли участие 1364 школьников 1-11 классов. </w:t>
      </w:r>
    </w:p>
    <w:p w:rsidR="00290579" w:rsidRPr="00F35093" w:rsidRDefault="00290579" w:rsidP="00290579">
      <w:pPr>
        <w:widowControl/>
        <w:ind w:right="-5"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lastRenderedPageBreak/>
        <w:t>Ежегодно проводится районная спартакиада по 8-ми видам спорта: по легкоатлетическому кроссу, русской лапте, футболу, настольному теннису, лыжным гонкам,  баскетболу, волейболу, легкой атлетике среди средних общеобразовательных школ района. Лучших результатов в районной спартакиаде добились:</w:t>
      </w:r>
    </w:p>
    <w:p w:rsidR="00290579" w:rsidRPr="00F35093" w:rsidRDefault="00290579" w:rsidP="00290579">
      <w:pPr>
        <w:ind w:right="-5"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первое место МБОУ Дубровская №2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(учителя Кодак </w:t>
      </w:r>
      <w:proofErr w:type="spellStart"/>
      <w:r w:rsidRPr="00F35093">
        <w:rPr>
          <w:rFonts w:ascii="Times New Roman" w:hAnsi="Times New Roman" w:cs="Times New Roman"/>
          <w:color w:val="auto"/>
        </w:rPr>
        <w:t>С.В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., </w:t>
      </w:r>
      <w:proofErr w:type="spellStart"/>
      <w:r w:rsidRPr="00F35093">
        <w:rPr>
          <w:rFonts w:ascii="Times New Roman" w:hAnsi="Times New Roman" w:cs="Times New Roman"/>
          <w:color w:val="auto"/>
        </w:rPr>
        <w:t>Ракович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Н.И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., </w:t>
      </w:r>
      <w:proofErr w:type="spellStart"/>
      <w:r w:rsidRPr="00F35093">
        <w:rPr>
          <w:rFonts w:ascii="Times New Roman" w:hAnsi="Times New Roman" w:cs="Times New Roman"/>
          <w:color w:val="auto"/>
        </w:rPr>
        <w:t>Чухина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Л.А</w:t>
      </w:r>
      <w:proofErr w:type="spellEnd"/>
      <w:r w:rsidRPr="00F35093">
        <w:rPr>
          <w:rFonts w:ascii="Times New Roman" w:hAnsi="Times New Roman" w:cs="Times New Roman"/>
          <w:color w:val="auto"/>
        </w:rPr>
        <w:t>.)</w:t>
      </w:r>
    </w:p>
    <w:p w:rsidR="00290579" w:rsidRPr="00F35093" w:rsidRDefault="00290579" w:rsidP="00290579">
      <w:pPr>
        <w:ind w:right="-5" w:firstLine="627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второе место -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Сещинская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(учителя </w:t>
      </w:r>
      <w:proofErr w:type="spellStart"/>
      <w:r w:rsidRPr="00F35093">
        <w:rPr>
          <w:rFonts w:ascii="Times New Roman" w:hAnsi="Times New Roman" w:cs="Times New Roman"/>
          <w:color w:val="auto"/>
        </w:rPr>
        <w:t>Щелкановцев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С.Г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., </w:t>
      </w:r>
      <w:proofErr w:type="spellStart"/>
      <w:r w:rsidRPr="00F35093">
        <w:rPr>
          <w:rFonts w:ascii="Times New Roman" w:hAnsi="Times New Roman" w:cs="Times New Roman"/>
          <w:color w:val="auto"/>
        </w:rPr>
        <w:t>Болячевец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Н.Н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., Казак </w:t>
      </w:r>
      <w:proofErr w:type="spellStart"/>
      <w:r w:rsidRPr="00F35093">
        <w:rPr>
          <w:rFonts w:ascii="Times New Roman" w:hAnsi="Times New Roman" w:cs="Times New Roman"/>
          <w:color w:val="auto"/>
        </w:rPr>
        <w:t>Л.Н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., </w:t>
      </w:r>
      <w:proofErr w:type="spellStart"/>
      <w:r w:rsidRPr="00F35093">
        <w:rPr>
          <w:rFonts w:ascii="Times New Roman" w:hAnsi="Times New Roman" w:cs="Times New Roman"/>
          <w:color w:val="auto"/>
        </w:rPr>
        <w:t>Ревков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В.И</w:t>
      </w:r>
      <w:proofErr w:type="spellEnd"/>
      <w:r w:rsidRPr="00F35093">
        <w:rPr>
          <w:rFonts w:ascii="Times New Roman" w:hAnsi="Times New Roman" w:cs="Times New Roman"/>
          <w:color w:val="auto"/>
        </w:rPr>
        <w:t>.)</w:t>
      </w:r>
    </w:p>
    <w:p w:rsidR="00290579" w:rsidRPr="00F35093" w:rsidRDefault="00290579" w:rsidP="00290579">
      <w:pPr>
        <w:ind w:right="-5" w:firstLine="627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третье место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Пеклинская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(учитель Троянов </w:t>
      </w:r>
      <w:proofErr w:type="spellStart"/>
      <w:r w:rsidRPr="00F35093">
        <w:rPr>
          <w:rFonts w:ascii="Times New Roman" w:hAnsi="Times New Roman" w:cs="Times New Roman"/>
          <w:color w:val="auto"/>
        </w:rPr>
        <w:t>С.Б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., </w:t>
      </w:r>
      <w:proofErr w:type="spellStart"/>
      <w:r w:rsidRPr="00F35093">
        <w:rPr>
          <w:rFonts w:ascii="Times New Roman" w:hAnsi="Times New Roman" w:cs="Times New Roman"/>
          <w:color w:val="auto"/>
        </w:rPr>
        <w:t>Шиенков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hAnsi="Times New Roman" w:cs="Times New Roman"/>
          <w:color w:val="auto"/>
        </w:rPr>
        <w:t>.)</w:t>
      </w:r>
    </w:p>
    <w:p w:rsidR="00290579" w:rsidRPr="00F35093" w:rsidRDefault="00290579" w:rsidP="00290579">
      <w:pPr>
        <w:widowControl/>
        <w:ind w:right="-5" w:firstLine="342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2015 году в смотре физической подготовленности  среди учащихся 10-11 классов приняли участие 175 школьников.</w:t>
      </w:r>
    </w:p>
    <w:p w:rsidR="00290579" w:rsidRPr="00F35093" w:rsidRDefault="00290579" w:rsidP="00290579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Осенью 2015 года ежегодный медицинский осмотр прошли 1608 школьников. По результатам  выявлено, что: к </w:t>
      </w:r>
      <w:r w:rsidRPr="00F35093">
        <w:rPr>
          <w:rFonts w:ascii="Times New Roman" w:hAnsi="Times New Roman" w:cs="Times New Roman"/>
          <w:color w:val="auto"/>
          <w:lang w:val="en-US"/>
        </w:rPr>
        <w:t>I</w:t>
      </w:r>
      <w:r w:rsidRPr="00F35093">
        <w:rPr>
          <w:rFonts w:ascii="Times New Roman" w:hAnsi="Times New Roman" w:cs="Times New Roman"/>
          <w:color w:val="auto"/>
        </w:rPr>
        <w:t xml:space="preserve"> группе здоровья относятся – 434 учащихся (27%), ко </w:t>
      </w:r>
      <w:r w:rsidRPr="00F35093">
        <w:rPr>
          <w:rFonts w:ascii="Times New Roman" w:hAnsi="Times New Roman" w:cs="Times New Roman"/>
          <w:color w:val="auto"/>
          <w:lang w:val="en-US"/>
        </w:rPr>
        <w:t>II</w:t>
      </w:r>
      <w:r w:rsidRPr="00F35093">
        <w:rPr>
          <w:rFonts w:ascii="Times New Roman" w:hAnsi="Times New Roman" w:cs="Times New Roman"/>
          <w:color w:val="auto"/>
        </w:rPr>
        <w:t xml:space="preserve"> – 754 (46,9 %), к </w:t>
      </w:r>
      <w:r w:rsidRPr="00F35093">
        <w:rPr>
          <w:rFonts w:ascii="Times New Roman" w:hAnsi="Times New Roman" w:cs="Times New Roman"/>
          <w:color w:val="auto"/>
          <w:lang w:val="en-US"/>
        </w:rPr>
        <w:t>III</w:t>
      </w:r>
      <w:r w:rsidRPr="00F35093">
        <w:rPr>
          <w:rFonts w:ascii="Times New Roman" w:hAnsi="Times New Roman" w:cs="Times New Roman"/>
          <w:color w:val="auto"/>
        </w:rPr>
        <w:t xml:space="preserve"> – 396 (24,6%), к </w:t>
      </w:r>
      <w:r w:rsidRPr="00F35093">
        <w:rPr>
          <w:rFonts w:ascii="Times New Roman" w:hAnsi="Times New Roman" w:cs="Times New Roman"/>
          <w:color w:val="auto"/>
          <w:lang w:val="en-US"/>
        </w:rPr>
        <w:t>IV</w:t>
      </w:r>
      <w:r w:rsidRPr="00F35093">
        <w:rPr>
          <w:rFonts w:ascii="Times New Roman" w:hAnsi="Times New Roman" w:cs="Times New Roman"/>
          <w:color w:val="auto"/>
        </w:rPr>
        <w:t xml:space="preserve"> – 18 (1,1%), </w:t>
      </w:r>
      <w:r w:rsidRPr="00F35093">
        <w:rPr>
          <w:rFonts w:ascii="Times New Roman" w:hAnsi="Times New Roman" w:cs="Times New Roman"/>
          <w:color w:val="auto"/>
          <w:lang w:val="en-US"/>
        </w:rPr>
        <w:t>V</w:t>
      </w:r>
      <w:r w:rsidRPr="00F35093">
        <w:rPr>
          <w:rFonts w:ascii="Times New Roman" w:hAnsi="Times New Roman" w:cs="Times New Roman"/>
          <w:color w:val="auto"/>
        </w:rPr>
        <w:t xml:space="preserve"> – 6 (0,%).</w:t>
      </w:r>
    </w:p>
    <w:p w:rsidR="00290579" w:rsidRPr="00F35093" w:rsidRDefault="00290579" w:rsidP="00290579">
      <w:pPr>
        <w:ind w:right="-109" w:firstLine="522"/>
        <w:jc w:val="both"/>
        <w:rPr>
          <w:rFonts w:ascii="Times New Roman" w:hAnsi="Times New Roman" w:cs="Times New Roman"/>
          <w:color w:val="auto"/>
        </w:rPr>
      </w:pPr>
      <w:proofErr w:type="spellStart"/>
      <w:r w:rsidRPr="00F35093">
        <w:rPr>
          <w:rFonts w:ascii="Times New Roman" w:hAnsi="Times New Roman" w:cs="Times New Roman"/>
          <w:color w:val="auto"/>
        </w:rPr>
        <w:t>Физкультурно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– оздоровительная работа в школах проводится и в период зимы. На базе 9 школ были проложены лыжные трассы, залиты и подготовлены корты,  катки. Проведены спортивно - массовые мероприятия, в которых  участвовало 1548 школьников это - соревнования по биатлону, лыжным гонкам, лыжной эстафете,  конкурсы  «Снеговик», «Снежная фантазия»,  «Зимние забавы»,  «Меткий стрелок», лыжные походы и др.</w:t>
      </w:r>
    </w:p>
    <w:p w:rsidR="00290579" w:rsidRPr="00F35093" w:rsidRDefault="00290579" w:rsidP="00290579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За отличную организацию и проведение спортивно-массовых, физкультурно-оздоровительных мероприятий в зимнем сезоне грамотами департамента образовании и науки Брянской области были награждены: в 2011-2012 учебном году Дубровская №2 СОШ, в 2013-2014 учебном году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Сещинская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>, в 2014-2015 учебном году Дубровская №1 СОШ.</w:t>
      </w:r>
    </w:p>
    <w:p w:rsidR="00290579" w:rsidRPr="00F35093" w:rsidRDefault="00290579" w:rsidP="00290579">
      <w:pPr>
        <w:widowControl/>
        <w:ind w:right="-264"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общеобразовательных учреждениях района проводились акции: «Спорт вместо наркотиков», школьные соревнования: «Папа, мама, я - спортивная семья», дни «Здоровья» и др. мероприятия.</w:t>
      </w:r>
    </w:p>
    <w:p w:rsidR="00627724" w:rsidRPr="00F35093" w:rsidRDefault="00627724" w:rsidP="00627724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F35093">
        <w:rPr>
          <w:rFonts w:ascii="Times New Roman" w:hAnsi="Times New Roman" w:cs="Times New Roman"/>
          <w:b/>
          <w:color w:val="auto"/>
        </w:rPr>
        <w:t>Материально-техническое оснащение учреждений образования</w:t>
      </w:r>
    </w:p>
    <w:p w:rsidR="00627724" w:rsidRPr="00F35093" w:rsidRDefault="00627724" w:rsidP="00627724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Одним из основных направлений работы системы образования  района является развитие и укрепление материально-технической базы образовательных учреждений. Это проведение плановых ремонтных работ, обеспечение требований пожарной и электробезопасности, обеспечение санитарно-гигиенических требований, подготовка парка школьных автобусов, проведение профилактических и подготовительных работ к отопительному сезону.</w:t>
      </w:r>
    </w:p>
    <w:p w:rsidR="00627724" w:rsidRPr="00F35093" w:rsidRDefault="00627724" w:rsidP="00627724">
      <w:pPr>
        <w:tabs>
          <w:tab w:val="left" w:pos="6701"/>
        </w:tabs>
        <w:ind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2015 году было выделено  1 миллион 718 тысяч 500 рублей на проведение ремонтных и подготовительных работ, в том числе из средств федерального бюджета – 1 миллион 500 тысяч рублей, 218 тысяч 500 рублей – средства местного бюджета. </w:t>
      </w:r>
    </w:p>
    <w:p w:rsidR="00627724" w:rsidRPr="00F35093" w:rsidRDefault="00627724" w:rsidP="00627724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2015 году в рамках реализации государственной программы «Доступная среда» на условиях </w:t>
      </w:r>
      <w:proofErr w:type="spellStart"/>
      <w:r w:rsidRPr="00F35093">
        <w:rPr>
          <w:rFonts w:ascii="Times New Roman" w:hAnsi="Times New Roman" w:cs="Times New Roman"/>
          <w:color w:val="auto"/>
        </w:rPr>
        <w:t>софинансирования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были проведены работы по обустройству пандусов входных крылец и замене покрытия пола в коридорах в </w:t>
      </w:r>
      <w:proofErr w:type="spellStart"/>
      <w:r w:rsidRPr="00F35093">
        <w:rPr>
          <w:rFonts w:ascii="Times New Roman" w:hAnsi="Times New Roman" w:cs="Times New Roman"/>
          <w:color w:val="auto"/>
        </w:rPr>
        <w:t>МБУ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Дубровской №1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им. генерал-майора Никитина </w:t>
      </w:r>
      <w:proofErr w:type="spellStart"/>
      <w:r w:rsidRPr="00F35093">
        <w:rPr>
          <w:rFonts w:ascii="Times New Roman" w:hAnsi="Times New Roman" w:cs="Times New Roman"/>
          <w:color w:val="auto"/>
        </w:rPr>
        <w:t>И.С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>. Суммарный объем денежных средств направленных на выполнение данных работ составил 1 миллион 578 тысяч 950 рублей, из них: 1 миллион 500 тысяч рублей – средства федерального бюджета, 78 тысяч 950 рублей - средства местного бюджета. Во всех общеобразовательных учреждениях проводились текущие ремонтные работы. На данные мероприятия из средств местного бюджета выделено 139 тысяч 600 рублей.</w:t>
      </w:r>
    </w:p>
    <w:p w:rsidR="00627724" w:rsidRPr="00F35093" w:rsidRDefault="00627724" w:rsidP="00627724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целях подготовки образовательных организаций Дубровского района к работе в осенне-зимний отопительный период из средств местного бюджеты были выделены средства в сумме 226 тысяч 100 рублей. В том числе было проведено страхование газовых котельных относящихся, в соответствии с требованиями промышленной безопасности, к опасным производственным объектам, проведена режимная наладка газового оборудования и водогрейных котлов, проведено текущее обслуживание приборов </w:t>
      </w:r>
      <w:r w:rsidRPr="00F35093">
        <w:rPr>
          <w:rFonts w:ascii="Times New Roman" w:hAnsi="Times New Roman" w:cs="Times New Roman"/>
          <w:color w:val="auto"/>
        </w:rPr>
        <w:lastRenderedPageBreak/>
        <w:t xml:space="preserve">безопасности газовых котельных, проведен текущий ремонт наружных и  внутренних систем отопления.    </w:t>
      </w:r>
    </w:p>
    <w:p w:rsidR="00627724" w:rsidRPr="00F35093" w:rsidRDefault="00627724" w:rsidP="00627724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>Создание безопасных условий при организации образовательного процесса в общеобразовательных организациях</w:t>
      </w:r>
      <w:r w:rsidRPr="00F35093">
        <w:rPr>
          <w:rFonts w:ascii="Times New Roman" w:hAnsi="Times New Roman" w:cs="Times New Roman"/>
          <w:color w:val="auto"/>
        </w:rPr>
        <w:t xml:space="preserve"> </w:t>
      </w:r>
    </w:p>
    <w:p w:rsidR="00627724" w:rsidRPr="00F35093" w:rsidRDefault="00627724" w:rsidP="00627724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Не менее важный вопрос – это обеспечение безопасности проведения образовательного процесса. В целях обеспечения требований пожарной безопасности в образовательных учреждениях Дубровского района разработан план противопожарных мероприятий. Всего в 2015 году из средств местного бюджета на выполнение противопожарных мероприятий выделено 355 тысяч рублей. На сегодняшний день оснащенность образовательных организаций системами пожарной автоматики (</w:t>
      </w:r>
      <w:proofErr w:type="spellStart"/>
      <w:r w:rsidRPr="00F35093">
        <w:rPr>
          <w:rFonts w:ascii="Times New Roman" w:hAnsi="Times New Roman" w:cs="Times New Roman"/>
          <w:color w:val="auto"/>
        </w:rPr>
        <w:t>АПС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35093">
        <w:rPr>
          <w:rFonts w:ascii="Times New Roman" w:hAnsi="Times New Roman" w:cs="Times New Roman"/>
          <w:color w:val="auto"/>
        </w:rPr>
        <w:t>СОУЭ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), системами удаленного </w:t>
      </w:r>
      <w:proofErr w:type="spellStart"/>
      <w:r w:rsidRPr="00F35093">
        <w:rPr>
          <w:rFonts w:ascii="Times New Roman" w:hAnsi="Times New Roman" w:cs="Times New Roman"/>
          <w:color w:val="auto"/>
        </w:rPr>
        <w:t>радиомониторинга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обеспеченность первичными средствами пожаротушения, наружным противопожарным водоснабжением составляет 100%. Регулярно проводятся занятия с учащимися по отработке планов эвакуации и порядке действий в случае возникновения чрезвычайных ситуаций. </w:t>
      </w:r>
    </w:p>
    <w:p w:rsidR="00627724" w:rsidRPr="00F35093" w:rsidRDefault="00627724" w:rsidP="00627724">
      <w:pPr>
        <w:widowControl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В 2015 году так же был проведен ряд работ, а именно: проведены испытания качества огнезащитной обработки деревянных конструкций чердачных помещений, произведено оснащение системами </w:t>
      </w:r>
      <w:proofErr w:type="spellStart"/>
      <w:r w:rsidRPr="00F35093">
        <w:rPr>
          <w:rFonts w:ascii="Times New Roman" w:hAnsi="Times New Roman" w:cs="Times New Roman"/>
          <w:color w:val="auto"/>
        </w:rPr>
        <w:t>радиоканального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оборудования (</w:t>
      </w:r>
      <w:proofErr w:type="spellStart"/>
      <w:r w:rsidRPr="00F35093">
        <w:rPr>
          <w:rFonts w:ascii="Times New Roman" w:hAnsi="Times New Roman" w:cs="Times New Roman"/>
          <w:color w:val="auto"/>
        </w:rPr>
        <w:t>радиомониторингом</w:t>
      </w:r>
      <w:proofErr w:type="spellEnd"/>
      <w:r w:rsidRPr="00F35093">
        <w:rPr>
          <w:rFonts w:ascii="Times New Roman" w:hAnsi="Times New Roman" w:cs="Times New Roman"/>
          <w:color w:val="auto"/>
        </w:rPr>
        <w:t>). Во всех образовательных организациях проведены лабораторные испытания контуров заземления и сопротивления изоляции электропроводки, периодическое техническое обслуживание огнетушителей, а так же приобретение новых огнетушителей.  Проводился и текущий ремонт электрооборудования.</w:t>
      </w:r>
    </w:p>
    <w:p w:rsidR="00627724" w:rsidRPr="00F35093" w:rsidRDefault="00627724" w:rsidP="00627724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Совершенствуется и уровень антитеррористической защищенности образовательных организация. На сегодняшний день все образовательные организации Дубровского района находящиеся в зоне действия </w:t>
      </w:r>
      <w:proofErr w:type="spellStart"/>
      <w:r w:rsidRPr="00F35093">
        <w:rPr>
          <w:rFonts w:ascii="Times New Roman" w:hAnsi="Times New Roman" w:cs="Times New Roman"/>
          <w:color w:val="auto"/>
        </w:rPr>
        <w:t>ПЦО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(пульта централизованной охраны) оснащены кнопками экстренного вызова полиции. Кроме этого в текущем году все образовательные организации, расположенные в сельской местности, подключены к пульту централизованной охраны п. Дубровка посредством передачи сигнала тревожной сигнализации через </w:t>
      </w:r>
      <w:proofErr w:type="spellStart"/>
      <w:r w:rsidRPr="00F35093">
        <w:rPr>
          <w:rFonts w:ascii="Times New Roman" w:hAnsi="Times New Roman" w:cs="Times New Roman"/>
          <w:color w:val="auto"/>
        </w:rPr>
        <w:t>GSM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-сети с использованием мобильного телефона. Также в текущем году полностью выполнена установка ограждений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Давыдчинской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Пеклинской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 филиала </w:t>
      </w:r>
      <w:proofErr w:type="spellStart"/>
      <w:r w:rsidRPr="00F35093">
        <w:rPr>
          <w:rFonts w:ascii="Times New Roman" w:hAnsi="Times New Roman" w:cs="Times New Roman"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Алешинской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color w:val="auto"/>
        </w:rPr>
        <w:t>ООШ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.  </w:t>
      </w:r>
    </w:p>
    <w:p w:rsidR="00627724" w:rsidRPr="00F35093" w:rsidRDefault="00627724" w:rsidP="00627724">
      <w:pPr>
        <w:widowControl/>
        <w:tabs>
          <w:tab w:val="left" w:pos="6180"/>
        </w:tabs>
        <w:ind w:firstLine="54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bCs/>
          <w:color w:val="auto"/>
        </w:rPr>
        <w:t xml:space="preserve">  В Дубровском районе функционируют 7 школьных автобусов осуществляющих подвоз 147 учащихся по 9-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ти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 маршрутам. Все автобусы оборудованы в соответствии с требованиями Государственного стандарта для перевозки детей, находятся в исправном техническом состоянии, оснащены системами спутниковой навигации 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ГЛОНАСС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 и 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тахографами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. Регулярно проводится техническое обслуживание и ремонт школьной автотехники.  В 2015 году на подготовку парка школьных автобусов из средств местного бюджета было выделено 428 тысяч рублей, в том числе на установку 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тахографов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, приобретение запасных частей, техническое обслуживание. </w:t>
      </w:r>
      <w:r w:rsidRPr="00F35093">
        <w:rPr>
          <w:rFonts w:ascii="Times New Roman" w:hAnsi="Times New Roman" w:cs="Times New Roman"/>
          <w:color w:val="auto"/>
        </w:rPr>
        <w:t xml:space="preserve"> </w:t>
      </w:r>
    </w:p>
    <w:p w:rsidR="00627724" w:rsidRPr="00F35093" w:rsidRDefault="00627724" w:rsidP="00627724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рамках программы «Повышение безопасности дорожного движения» были приобретены информационные стенды (17385</w:t>
      </w:r>
      <w:r w:rsidR="00560C23">
        <w:rPr>
          <w:rFonts w:ascii="Times New Roman" w:hAnsi="Times New Roman" w:cs="Times New Roman"/>
          <w:color w:val="auto"/>
        </w:rPr>
        <w:t xml:space="preserve"> </w:t>
      </w:r>
      <w:r w:rsidRPr="00F35093">
        <w:rPr>
          <w:rFonts w:ascii="Times New Roman" w:hAnsi="Times New Roman" w:cs="Times New Roman"/>
          <w:color w:val="auto"/>
        </w:rPr>
        <w:t>руб.) и велосипеды (15400</w:t>
      </w:r>
      <w:r w:rsidR="00560C23">
        <w:rPr>
          <w:rFonts w:ascii="Times New Roman" w:hAnsi="Times New Roman" w:cs="Times New Roman"/>
          <w:color w:val="auto"/>
        </w:rPr>
        <w:t xml:space="preserve"> </w:t>
      </w:r>
      <w:r w:rsidRPr="00F35093">
        <w:rPr>
          <w:rFonts w:ascii="Times New Roman" w:hAnsi="Times New Roman" w:cs="Times New Roman"/>
          <w:color w:val="auto"/>
        </w:rPr>
        <w:t>руб.), программы развития условий для занятий спортом – спортивная форма (12600</w:t>
      </w:r>
      <w:r w:rsidR="00560C23">
        <w:rPr>
          <w:rFonts w:ascii="Times New Roman" w:hAnsi="Times New Roman" w:cs="Times New Roman"/>
          <w:color w:val="auto"/>
        </w:rPr>
        <w:t xml:space="preserve"> </w:t>
      </w:r>
      <w:r w:rsidRPr="00F35093">
        <w:rPr>
          <w:rFonts w:ascii="Times New Roman" w:hAnsi="Times New Roman" w:cs="Times New Roman"/>
          <w:color w:val="auto"/>
        </w:rPr>
        <w:t xml:space="preserve">руб.) </w:t>
      </w:r>
    </w:p>
    <w:p w:rsidR="00627724" w:rsidRPr="00F35093" w:rsidRDefault="00627724" w:rsidP="00627724">
      <w:pPr>
        <w:widowControl/>
        <w:jc w:val="both"/>
        <w:rPr>
          <w:rFonts w:ascii="Times New Roman" w:hAnsi="Times New Roman" w:cs="Times New Roman"/>
          <w:bCs/>
          <w:color w:val="auto"/>
        </w:rPr>
      </w:pPr>
      <w:r w:rsidRPr="00F35093">
        <w:rPr>
          <w:rFonts w:ascii="Times New Roman" w:hAnsi="Times New Roman" w:cs="Times New Roman"/>
          <w:bCs/>
          <w:color w:val="auto"/>
        </w:rPr>
        <w:tab/>
      </w:r>
      <w:r w:rsidRPr="00F35093">
        <w:rPr>
          <w:rFonts w:ascii="Times New Roman" w:hAnsi="Times New Roman" w:cs="Times New Roman"/>
          <w:b/>
          <w:bCs/>
          <w:color w:val="auto"/>
        </w:rPr>
        <w:t>Проблемы.</w:t>
      </w:r>
      <w:r w:rsidRPr="00F35093">
        <w:rPr>
          <w:rFonts w:ascii="Times New Roman" w:hAnsi="Times New Roman" w:cs="Times New Roman"/>
          <w:bCs/>
          <w:color w:val="auto"/>
        </w:rPr>
        <w:t xml:space="preserve"> Отсутствие гаражей для хранения автобусов 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Рябчинской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Пеклинской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 и Филиала 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МБОУ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Сещинской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Трёхбратская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35093">
        <w:rPr>
          <w:rFonts w:ascii="Times New Roman" w:hAnsi="Times New Roman" w:cs="Times New Roman"/>
          <w:bCs/>
          <w:color w:val="auto"/>
        </w:rPr>
        <w:t>СОШ</w:t>
      </w:r>
      <w:proofErr w:type="spellEnd"/>
      <w:r w:rsidRPr="00F35093">
        <w:rPr>
          <w:rFonts w:ascii="Times New Roman" w:hAnsi="Times New Roman" w:cs="Times New Roman"/>
          <w:bCs/>
          <w:color w:val="auto"/>
        </w:rPr>
        <w:t xml:space="preserve">. </w:t>
      </w:r>
    </w:p>
    <w:p w:rsidR="00C048B5" w:rsidRPr="00F35093" w:rsidRDefault="00C048B5" w:rsidP="00C048B5">
      <w:pPr>
        <w:widowControl/>
        <w:jc w:val="both"/>
        <w:rPr>
          <w:rFonts w:ascii="Times New Roman" w:hAnsi="Times New Roman" w:cs="Times New Roman"/>
          <w:bCs/>
          <w:color w:val="auto"/>
        </w:rPr>
      </w:pPr>
    </w:p>
    <w:p w:rsidR="0092687A" w:rsidRPr="00F35093" w:rsidRDefault="0092687A" w:rsidP="009268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Информатизация</w:t>
      </w:r>
    </w:p>
    <w:p w:rsidR="00004457" w:rsidRPr="00F35093" w:rsidRDefault="00004457" w:rsidP="00004457">
      <w:pPr>
        <w:ind w:firstLine="708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В условиях динамично меняющегося мира, глобальной взаимозависимости и конкуренции, необходимости широкого использования, постоянного развития и усложнения технологий фундаментальное значение имеет информатизация сферы образования. Повышение качества и доступности образования за счет активного внедрения информационных и коммуникационных технологий в образовательный процесс является одной из основных целей национального проекта.</w:t>
      </w:r>
    </w:p>
    <w:p w:rsidR="00004457" w:rsidRPr="00F35093" w:rsidRDefault="00004457" w:rsidP="00004457">
      <w:pPr>
        <w:ind w:firstLine="708"/>
        <w:jc w:val="both"/>
        <w:rPr>
          <w:rFonts w:ascii="Times New Roman" w:hAnsi="Times New Roman"/>
          <w:color w:val="auto"/>
          <w:highlight w:val="yellow"/>
        </w:rPr>
      </w:pPr>
      <w:r w:rsidRPr="00F35093">
        <w:rPr>
          <w:rFonts w:ascii="Times New Roman" w:hAnsi="Times New Roman"/>
          <w:color w:val="auto"/>
        </w:rPr>
        <w:t xml:space="preserve">В последние годы усилилась тенденция морального старения учебной компьютерной техники, темпы которого превышают интенсивность обновления </w:t>
      </w:r>
      <w:r w:rsidRPr="00F35093">
        <w:rPr>
          <w:rFonts w:ascii="Times New Roman" w:hAnsi="Times New Roman"/>
          <w:color w:val="auto"/>
        </w:rPr>
        <w:lastRenderedPageBreak/>
        <w:t xml:space="preserve">компьютерного парка. На сегодняшний день более 80 % компьютерного  оборудования  перестало удовлетворять сложившимся требованиям, предъявляемым к разряду современных компьютеров. В компьютерных  классах становится затруднительным использовать не только полноценные возможности современных мультимедиа - обучающих продуктов, но и эксплуатировать последние версии системного программного обеспечения. Исключением является  </w:t>
      </w:r>
      <w:proofErr w:type="spellStart"/>
      <w:r w:rsidRPr="00F35093">
        <w:rPr>
          <w:rFonts w:ascii="Times New Roman" w:hAnsi="Times New Roman"/>
          <w:color w:val="auto"/>
        </w:rPr>
        <w:t>Сещинская</w:t>
      </w:r>
      <w:proofErr w:type="spellEnd"/>
      <w:r w:rsidRPr="00F35093">
        <w:rPr>
          <w:rFonts w:ascii="Times New Roman" w:hAnsi="Times New Roman"/>
          <w:color w:val="auto"/>
        </w:rPr>
        <w:t xml:space="preserve"> школа.</w:t>
      </w:r>
    </w:p>
    <w:p w:rsidR="00004457" w:rsidRPr="00F35093" w:rsidRDefault="00004457" w:rsidP="00004457">
      <w:pPr>
        <w:ind w:firstLine="708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Сохраняется потребность обеспечения предметных кабинетов общеобразовательных учреждений средствами информационно-коммуникационных технологий. </w:t>
      </w:r>
    </w:p>
    <w:p w:rsidR="00004457" w:rsidRPr="00F35093" w:rsidRDefault="00004457" w:rsidP="00004457">
      <w:pPr>
        <w:pStyle w:val="af"/>
        <w:spacing w:after="0"/>
        <w:ind w:firstLine="709"/>
        <w:jc w:val="both"/>
      </w:pPr>
      <w:r w:rsidRPr="00F35093">
        <w:t xml:space="preserve">Новое качество образования связано с более активным использованием электронных (мультимедийных) учебных материалов, которые могут дорабатываться и корректироваться самим учителем при наличии у него знаний и соответствующей подготовки. Поэтому одной из задач, стоящих перед педагогическими коллективами школ, является совершенствование форм и методов подготовки учителя к формированию навыков работы в информационной среде. </w:t>
      </w:r>
    </w:p>
    <w:p w:rsidR="00004457" w:rsidRPr="00F35093" w:rsidRDefault="00004457" w:rsidP="00004457">
      <w:pPr>
        <w:pStyle w:val="af"/>
        <w:spacing w:after="0"/>
        <w:ind w:firstLine="709"/>
        <w:jc w:val="both"/>
        <w:rPr>
          <w:highlight w:val="yellow"/>
        </w:rPr>
      </w:pPr>
      <w:r w:rsidRPr="00F35093">
        <w:t xml:space="preserve">В 2014-2015 году  все общеобразовательные учреждения района  начали работу  с  информационной системой «Виртуальная школа». Сегодня во всех школах района создана электронная база по учреждению, по контингенту учащихся. Работа в этой системе подразумевает ведение электронного учета успеваемости ( </w:t>
      </w:r>
      <w:r w:rsidR="00560C23">
        <w:t>в</w:t>
      </w:r>
      <w:r w:rsidRPr="00F35093">
        <w:t>едение электронного дневника и журнала). Работа в системе  организована на  высоком уровне в МБОУ Дубровской № 2 СОШ. 100% ведение электронных журналов и дневников учащихся, заполнение  системы по каждому образовательному учреждению – основная задача школ по развитию информатизации на 2015-2016 учебном году.</w:t>
      </w:r>
    </w:p>
    <w:p w:rsidR="00004457" w:rsidRPr="00F35093" w:rsidRDefault="00004457" w:rsidP="00004457">
      <w:pPr>
        <w:pStyle w:val="af"/>
        <w:spacing w:after="0"/>
        <w:ind w:firstLine="709"/>
        <w:jc w:val="both"/>
      </w:pPr>
      <w:r w:rsidRPr="00F35093">
        <w:t>Основой образовательной системы является высококачественная и высокотехнологичная информационно-образовательная среда. Ее создание и развитие представляет технически сложную и затратную задачу. Но именно она позволяет системе образования коренным образом модернизировать свой технологический базис, осуществить движение к открытой образовательной системе, отвечающей современным требованиям. Электронные и традиционные учебные материалы должны гармонично дополнять друг друга как части единой образовательной среды. Использование новейших информационных технологий должно способствовать решению педагогических задач, которые сложно или невозможно решать традиционными методами.</w:t>
      </w:r>
    </w:p>
    <w:p w:rsidR="00004457" w:rsidRPr="00F35093" w:rsidRDefault="00004457" w:rsidP="00004457">
      <w:pPr>
        <w:pStyle w:val="af"/>
        <w:spacing w:after="0"/>
        <w:ind w:firstLine="709"/>
        <w:jc w:val="both"/>
      </w:pPr>
      <w:r w:rsidRPr="00F35093">
        <w:t xml:space="preserve">В связи с внедрением стандартов нового поколения изменились требования обеспеченности образовательных учреждений информационно-коммуникационными ресурсами. В настоящее время все общеобразовательные школы района подключены к сети Интернет и обеспечены лицензированным программным оборудованием. В Дубровской № 1, №2, </w:t>
      </w:r>
      <w:proofErr w:type="spellStart"/>
      <w:r w:rsidRPr="00F35093">
        <w:t>Пеклинской</w:t>
      </w:r>
      <w:proofErr w:type="spellEnd"/>
      <w:r w:rsidRPr="00F35093">
        <w:t xml:space="preserve"> школах доступ в сеть Интернет осуществляется по оптоволокну со скоростью 10 Мбит/с. </w:t>
      </w:r>
    </w:p>
    <w:p w:rsidR="00004457" w:rsidRPr="00F35093" w:rsidRDefault="00004457" w:rsidP="00004457">
      <w:pPr>
        <w:pStyle w:val="af"/>
        <w:spacing w:after="0"/>
        <w:ind w:firstLine="709"/>
        <w:jc w:val="both"/>
        <w:rPr>
          <w:highlight w:val="yellow"/>
        </w:rPr>
      </w:pPr>
      <w:r w:rsidRPr="00F35093">
        <w:t xml:space="preserve">Обеспечение доступа к сети Интернет со  скоростью не менее 1 Мб/с становится обязательным условием организации учебного процесса. Сегодня нас не удовлетворяет скорость Интернета в большинстве школ района, особенно  сельских, в том числе и в </w:t>
      </w:r>
      <w:proofErr w:type="spellStart"/>
      <w:r w:rsidRPr="00F35093">
        <w:t>Сещинской</w:t>
      </w:r>
      <w:proofErr w:type="spellEnd"/>
      <w:r w:rsidRPr="00F35093">
        <w:t xml:space="preserve"> школе. Отрадно, что кроме школ </w:t>
      </w:r>
      <w:proofErr w:type="spellStart"/>
      <w:r w:rsidRPr="00F35093">
        <w:t>безлимитный</w:t>
      </w:r>
      <w:proofErr w:type="spellEnd"/>
      <w:r w:rsidRPr="00F35093">
        <w:t xml:space="preserve"> доступ в интернет имеют ещё  МБДОУ Дубровский детский сад №2 «Ромашка», МБДОУ Дубровский детский сад №3 «Теремок»,  МБДОУ Дубровский детский сад №4 «Золотой ключик» и дошкольная группа  МБОУ Дубровской №1 СОШ им. генерал-майора Никитина И.С.</w:t>
      </w:r>
    </w:p>
    <w:p w:rsidR="00004457" w:rsidRPr="00F35093" w:rsidRDefault="00004457" w:rsidP="00004457">
      <w:pPr>
        <w:pStyle w:val="af"/>
        <w:spacing w:after="0"/>
        <w:ind w:firstLine="709"/>
        <w:jc w:val="both"/>
      </w:pPr>
      <w:r w:rsidRPr="00F35093">
        <w:t xml:space="preserve">.Обязательным становится требование по оснащению рабочих мест ученика персональным компьютером, каждому ученику должен быть обеспечен компьютер с доступом к сети Интернет. В школах района, исходя из общего количества компьютеров,  на 1 компьютер приходится приблизительно 7 учащихся, но при этом на 1 компьютер  сроком службы не более 5 лет это число  учащихся составляет приблизительно 17,1 человек! </w:t>
      </w:r>
    </w:p>
    <w:p w:rsidR="003E7014" w:rsidRPr="00F35093" w:rsidRDefault="003E7014" w:rsidP="00004457">
      <w:pPr>
        <w:pStyle w:val="af"/>
        <w:spacing w:after="0"/>
        <w:ind w:firstLine="709"/>
        <w:jc w:val="both"/>
        <w:rPr>
          <w:highlight w:val="yellow"/>
        </w:rPr>
      </w:pPr>
      <w:r w:rsidRPr="00F35093">
        <w:t xml:space="preserve">В 2015 году из средств </w:t>
      </w:r>
      <w:r w:rsidR="00E032B4" w:rsidRPr="00F35093">
        <w:t>субвенции</w:t>
      </w:r>
      <w:r w:rsidRPr="00F35093">
        <w:t xml:space="preserve">  были приобретены для МБОУ Дубровской № 2 СОШ  2 ноутбука, 2 проектора,2 МФУ на общую сумму 111 920 рублей. Для МБОУ </w:t>
      </w:r>
      <w:r w:rsidRPr="00F35093">
        <w:lastRenderedPageBreak/>
        <w:t xml:space="preserve">Дубровкой № 1 СОШ : ноутбук, проектор, 2 МФУ, принтер  на общую сумму 66 522 рублей. Для </w:t>
      </w:r>
      <w:proofErr w:type="spellStart"/>
      <w:r w:rsidRPr="00F35093">
        <w:t>МБОУ</w:t>
      </w:r>
      <w:proofErr w:type="spellEnd"/>
      <w:r w:rsidRPr="00F35093">
        <w:t xml:space="preserve"> </w:t>
      </w:r>
      <w:proofErr w:type="spellStart"/>
      <w:r w:rsidRPr="00F35093">
        <w:t>Сещинской</w:t>
      </w:r>
      <w:proofErr w:type="spellEnd"/>
      <w:r w:rsidRPr="00F35093">
        <w:t xml:space="preserve"> </w:t>
      </w:r>
      <w:proofErr w:type="spellStart"/>
      <w:r w:rsidRPr="00F35093">
        <w:t>СОШ</w:t>
      </w:r>
      <w:proofErr w:type="spellEnd"/>
      <w:r w:rsidRPr="00F35093">
        <w:t xml:space="preserve">  3 проектора и 1 ноутбук на сумму 105 850 рублей.</w:t>
      </w:r>
    </w:p>
    <w:p w:rsidR="00004457" w:rsidRPr="00F35093" w:rsidRDefault="00004457" w:rsidP="00004457">
      <w:pPr>
        <w:pStyle w:val="af"/>
        <w:spacing w:after="0"/>
        <w:ind w:firstLine="709"/>
        <w:jc w:val="both"/>
      </w:pPr>
      <w:r w:rsidRPr="00F35093">
        <w:t xml:space="preserve">В соответствии с этими же требованиями в школах должна быть обучающая цифровая лабораторная техника для организации учебно-исследовательской и проектной деятельности. Все школы района должны быть обеспечены интерактивным оборудованием. По нормативам такое оборудование должно быть в каждом учебном классе. Эту проблему нам предстоит решать до введения государственного образовательного стандарта в основной и средней школе. </w:t>
      </w:r>
    </w:p>
    <w:p w:rsidR="00004457" w:rsidRPr="00F35093" w:rsidRDefault="00004457" w:rsidP="00004457">
      <w:pPr>
        <w:pStyle w:val="af"/>
        <w:spacing w:after="0"/>
        <w:ind w:firstLine="709"/>
        <w:jc w:val="both"/>
        <w:rPr>
          <w:highlight w:val="yellow"/>
        </w:rPr>
      </w:pPr>
      <w:r w:rsidRPr="00F35093">
        <w:t xml:space="preserve">Сегодня важно не только иметь современное оборудование, но и умело его использовать в учебном процессе. В основном все педагоги готовы к использованию современного оборудования. </w:t>
      </w:r>
    </w:p>
    <w:p w:rsidR="00004457" w:rsidRPr="00F35093" w:rsidRDefault="00004457" w:rsidP="00004457">
      <w:pPr>
        <w:pStyle w:val="af"/>
        <w:spacing w:after="0"/>
        <w:ind w:firstLine="709"/>
        <w:jc w:val="both"/>
      </w:pPr>
      <w:r w:rsidRPr="00F35093">
        <w:t xml:space="preserve">Проблемой школ района является создание современных условий доступа к образовательным ресурсам в библиотеках, создание </w:t>
      </w:r>
      <w:proofErr w:type="spellStart"/>
      <w:r w:rsidRPr="00F35093">
        <w:t>медиатек</w:t>
      </w:r>
      <w:proofErr w:type="spellEnd"/>
      <w:r w:rsidRPr="00F35093">
        <w:t>, оснащение актовых залов световым и звуковым оборудованием. Это задачи на будущее.</w:t>
      </w:r>
    </w:p>
    <w:p w:rsidR="0092687A" w:rsidRPr="00F35093" w:rsidRDefault="0092687A" w:rsidP="0092687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b/>
          <w:i/>
          <w:color w:val="auto"/>
          <w:lang w:bidi="ar-SA"/>
        </w:rPr>
        <w:t>Информационная открытость ОУ</w:t>
      </w:r>
    </w:p>
    <w:p w:rsidR="002A3F26" w:rsidRPr="00F35093" w:rsidRDefault="002A3F26" w:rsidP="002A3F26">
      <w:pPr>
        <w:pStyle w:val="af"/>
        <w:spacing w:after="0"/>
        <w:ind w:firstLine="709"/>
        <w:jc w:val="both"/>
        <w:rPr>
          <w:highlight w:val="yellow"/>
        </w:rPr>
      </w:pPr>
      <w:r w:rsidRPr="00F35093">
        <w:t>Одно из существенных условий модернизации всей системы образования в нашей стране – это информационная открытость учебных заведений. Выполняя закон «Об образовании» во всех образовательных учреждениях района созданы и функционируют официальные школьные сайты.</w:t>
      </w:r>
      <w:r w:rsidRPr="00F35093">
        <w:rPr>
          <w:highlight w:val="yellow"/>
        </w:rPr>
        <w:t xml:space="preserve"> </w:t>
      </w:r>
    </w:p>
    <w:p w:rsidR="002A3F26" w:rsidRPr="00F35093" w:rsidRDefault="002A3F26" w:rsidP="002A3F26">
      <w:pPr>
        <w:pStyle w:val="af"/>
        <w:spacing w:after="0"/>
        <w:ind w:firstLine="709"/>
        <w:jc w:val="both"/>
      </w:pPr>
      <w:r w:rsidRPr="00F35093">
        <w:t xml:space="preserve">Открытость и прозрачность деятельности образовательных учреждений также обеспечивается при подготовке ежегодного публичного доклада, который должен выставляется на сайтах образовательных учреждений и доводится до родительской общественности на общешкольных родительских собраниях. </w:t>
      </w:r>
    </w:p>
    <w:p w:rsidR="000D06BE" w:rsidRPr="00F35093" w:rsidRDefault="000D06BE" w:rsidP="000D06B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F35093">
        <w:rPr>
          <w:rFonts w:ascii="Times New Roman" w:eastAsia="Times New Roman" w:hAnsi="Times New Roman" w:cs="Times New Roman"/>
          <w:color w:val="auto"/>
          <w:lang w:eastAsia="ar-SA" w:bidi="ar-SA"/>
        </w:rPr>
        <w:t>В школах  района организовано введения  электронного дневника и электронного журнала, которые позволяют родителям получать информацию о текущей успеваемости учащегося и объеме домашних заданий.</w:t>
      </w:r>
    </w:p>
    <w:p w:rsidR="00F956CC" w:rsidRPr="00F35093" w:rsidRDefault="00F956CC" w:rsidP="00F956CC">
      <w:pPr>
        <w:widowControl/>
        <w:ind w:right="99" w:firstLine="567"/>
        <w:jc w:val="both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Педагогические коллективы района пытаются определить точки взаимодействия с родителями, и апробируют разнообразные формы работы с родительской общественностью. Одной из основных форм работы с родителями в образовательных учреждениях района являются общешкольные и классные родительские собрания. На классных родительских собраниях происходит знакомство родителей с учебным планом, программами, вариантами обучения, проводятся анкетирования, с целью  изучения запроса, заказа родителей на содержание и формы обучения. </w:t>
      </w:r>
    </w:p>
    <w:p w:rsidR="00F956CC" w:rsidRPr="00F35093" w:rsidRDefault="00F956CC" w:rsidP="00F956CC">
      <w:pPr>
        <w:widowControl/>
        <w:ind w:right="99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Созданы органы общественного управления в образовательных учреждениях. Это – общешкольные родительские комитеты, Советы образовательных учреждений, Попечительские советы. На уровне классов в образовательных учреждениях работают классные родительские комитеты. В практику работы образовательных учреждений вошли публичные отчеты перед населением и родительской общественностью.   </w:t>
      </w:r>
    </w:p>
    <w:p w:rsidR="00F956CC" w:rsidRPr="00F35093" w:rsidRDefault="00F956CC" w:rsidP="00F956CC">
      <w:pPr>
        <w:widowControl/>
        <w:ind w:right="99"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В конце апреля 201</w:t>
      </w:r>
      <w:r w:rsidR="002A3F26" w:rsidRPr="00F35093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года проведено районное родительское собрание. В собрании приняли участие представители законодательной и исполнительной власти района, руководители организаций и предприятий, родительская общественность. В ходе собрания поднимались вопросы по обучению и воспитанию подрастающего по</w:t>
      </w:r>
      <w:r w:rsidR="000347E9" w:rsidRPr="00F35093">
        <w:rPr>
          <w:rFonts w:ascii="Times New Roman" w:eastAsia="Times New Roman" w:hAnsi="Times New Roman" w:cs="Times New Roman"/>
          <w:color w:val="auto"/>
          <w:lang w:bidi="ar-SA"/>
        </w:rPr>
        <w:t>коления, по организации досуга.</w:t>
      </w:r>
    </w:p>
    <w:p w:rsidR="000D06BE" w:rsidRPr="00F35093" w:rsidRDefault="000D06BE" w:rsidP="00640683">
      <w:pPr>
        <w:pStyle w:val="af"/>
        <w:spacing w:after="0"/>
        <w:ind w:firstLine="709"/>
        <w:jc w:val="both"/>
      </w:pPr>
    </w:p>
    <w:p w:rsidR="00556719" w:rsidRPr="00F35093" w:rsidRDefault="00556719" w:rsidP="0055671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>Организация работы школьных библиотек.</w:t>
      </w:r>
    </w:p>
    <w:p w:rsidR="00556719" w:rsidRPr="00F35093" w:rsidRDefault="00556719" w:rsidP="0055671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2015 учебном году библиотеки школ района работали над выполнением задач:</w:t>
      </w:r>
    </w:p>
    <w:p w:rsidR="00556719" w:rsidRPr="00F35093" w:rsidRDefault="00556719" w:rsidP="00556719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обеспечение учебно-воспитательного процесса путём библиотечного информационно-библиографического обслуживания учащихся и педагогического коллектива;</w:t>
      </w:r>
    </w:p>
    <w:p w:rsidR="00556719" w:rsidRPr="00F35093" w:rsidRDefault="00556719" w:rsidP="00556719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формирование у учащихся навыков самостоятельного библиотечного пользования, поиску и отбору информации;</w:t>
      </w:r>
    </w:p>
    <w:p w:rsidR="00556719" w:rsidRPr="00F35093" w:rsidRDefault="00556719" w:rsidP="00556719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своевременное обеспечение  учащихся и учителей учебной литературой.</w:t>
      </w:r>
    </w:p>
    <w:p w:rsidR="00556719" w:rsidRPr="00F35093" w:rsidRDefault="00556719" w:rsidP="0055671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течение года библиотекарями школ проводились различные мероприятия по привитию интереса к чтению, выставки научно-популярной и справочной литературы.</w:t>
      </w:r>
    </w:p>
    <w:p w:rsidR="00556719" w:rsidRPr="00F35093" w:rsidRDefault="00556719" w:rsidP="0055671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lastRenderedPageBreak/>
        <w:t>На начало 2014-2015 учебного года фонд учебников для учащихся 1-4 классов по ФГОС составил 7364 экземпляра.</w:t>
      </w:r>
    </w:p>
    <w:p w:rsidR="00556719" w:rsidRPr="00F35093" w:rsidRDefault="00556719" w:rsidP="0055671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августе 2015 года департаментом образования и науки были закуплены учебники для учащихся</w:t>
      </w:r>
      <w:r w:rsidRPr="00F35093">
        <w:rPr>
          <w:color w:val="auto"/>
        </w:rPr>
        <w:t xml:space="preserve"> </w:t>
      </w:r>
      <w:r w:rsidRPr="00F35093">
        <w:rPr>
          <w:rFonts w:ascii="Times New Roman" w:hAnsi="Times New Roman" w:cs="Times New Roman"/>
          <w:color w:val="auto"/>
        </w:rPr>
        <w:t>5 классов – 2879 экземпляров на сумму 806 тысяч 256 рублей.</w:t>
      </w:r>
    </w:p>
    <w:p w:rsidR="00556719" w:rsidRPr="00F35093" w:rsidRDefault="00556719" w:rsidP="00556719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</w:p>
    <w:p w:rsidR="00E128A4" w:rsidRPr="00F35093" w:rsidRDefault="00E128A4" w:rsidP="00E128A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350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III Дополнительное образование</w:t>
      </w:r>
    </w:p>
    <w:p w:rsidR="00E128A4" w:rsidRPr="00F35093" w:rsidRDefault="00E128A4" w:rsidP="00E128A4">
      <w:pPr>
        <w:widowControl/>
        <w:ind w:right="-1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350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 Сведения о развитии дополнительного образования детей</w:t>
      </w:r>
    </w:p>
    <w:p w:rsidR="0098205C" w:rsidRPr="00F35093" w:rsidRDefault="0098205C" w:rsidP="0098205C">
      <w:pPr>
        <w:widowControl/>
        <w:jc w:val="both"/>
        <w:rPr>
          <w:b/>
          <w:color w:val="auto"/>
        </w:rPr>
      </w:pPr>
    </w:p>
    <w:p w:rsidR="0098205C" w:rsidRPr="00F35093" w:rsidRDefault="0098205C" w:rsidP="00643885">
      <w:pPr>
        <w:widowControl/>
        <w:ind w:firstLine="709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iCs/>
          <w:color w:val="auto"/>
        </w:rPr>
        <w:t>Дополнительное образование по праву рассматривается как важнейшая  составляющая системы образования, направленная</w:t>
      </w:r>
      <w:r w:rsidRPr="00F35093">
        <w:rPr>
          <w:rFonts w:ascii="Times New Roman" w:hAnsi="Times New Roman"/>
          <w:color w:val="auto"/>
        </w:rPr>
        <w:t xml:space="preserve">  на  формирование и развитие творческих способностей детей, удовлетворение  их индивидуальных  потребностей в  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организацию их свободного времени, выявление и поддержку детей, проявивших выдающиеся способности.  </w:t>
      </w:r>
    </w:p>
    <w:p w:rsidR="0098205C" w:rsidRPr="00F35093" w:rsidRDefault="00643885" w:rsidP="0098205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hAnsi="Times New Roman"/>
          <w:color w:val="auto"/>
        </w:rPr>
        <w:tab/>
      </w:r>
      <w:r w:rsidR="0098205C"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Дополнительное образование района осуществляют Дубровский районный центр творчества, школы искусств, детско-юношеская спортивная школа, а также кружки, студии, секции образовательных организаций  района. </w:t>
      </w:r>
    </w:p>
    <w:p w:rsidR="0098205C" w:rsidRPr="00F35093" w:rsidRDefault="0098205C" w:rsidP="00643885">
      <w:pPr>
        <w:ind w:firstLine="709"/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eastAsia="Times New Roman" w:hAnsi="Times New Roman" w:cs="Times New Roman"/>
          <w:bCs/>
          <w:color w:val="auto"/>
          <w:lang w:bidi="ar-SA"/>
        </w:rPr>
        <w:t>Всего дополнительным образованием охвачено 80,8 % обучающихся  района.</w:t>
      </w:r>
      <w:r w:rsidRPr="00F350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98205C" w:rsidRPr="00F35093" w:rsidRDefault="0098205C" w:rsidP="00643885">
      <w:pPr>
        <w:ind w:firstLine="709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В муниципальном бюджетном образовательном учреждении дополнительного образования  Дубровском районном центре творчества в 2015  году работало </w:t>
      </w:r>
      <w:r w:rsidRPr="00F35093">
        <w:rPr>
          <w:rFonts w:ascii="Times New Roman" w:hAnsi="Times New Roman"/>
          <w:b/>
          <w:color w:val="auto"/>
        </w:rPr>
        <w:t xml:space="preserve">22 </w:t>
      </w:r>
      <w:r w:rsidRPr="00F35093">
        <w:rPr>
          <w:rFonts w:ascii="Times New Roman" w:hAnsi="Times New Roman"/>
          <w:color w:val="auto"/>
        </w:rPr>
        <w:t>работника, из них:</w:t>
      </w:r>
    </w:p>
    <w:p w:rsidR="0098205C" w:rsidRPr="00F35093" w:rsidRDefault="0098205C" w:rsidP="0098205C">
      <w:pPr>
        <w:rPr>
          <w:rFonts w:ascii="Times New Roman" w:hAnsi="Times New Roman"/>
          <w:b/>
          <w:color w:val="auto"/>
        </w:rPr>
      </w:pPr>
      <w:r w:rsidRPr="00F35093">
        <w:rPr>
          <w:rFonts w:ascii="Times New Roman" w:hAnsi="Times New Roman"/>
          <w:color w:val="auto"/>
        </w:rPr>
        <w:t>-руководитель-</w:t>
      </w:r>
      <w:r w:rsidRPr="00F35093">
        <w:rPr>
          <w:rFonts w:ascii="Times New Roman" w:hAnsi="Times New Roman"/>
          <w:b/>
          <w:color w:val="auto"/>
        </w:rPr>
        <w:t>1</w:t>
      </w:r>
    </w:p>
    <w:p w:rsidR="0098205C" w:rsidRPr="00F35093" w:rsidRDefault="0098205C" w:rsidP="0098205C">
      <w:pPr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-педагоги дополнительного образования -</w:t>
      </w:r>
      <w:r w:rsidRPr="00F35093">
        <w:rPr>
          <w:rFonts w:ascii="Times New Roman" w:hAnsi="Times New Roman"/>
          <w:b/>
          <w:color w:val="auto"/>
        </w:rPr>
        <w:t xml:space="preserve">21; </w:t>
      </w:r>
      <w:r w:rsidRPr="00F35093">
        <w:rPr>
          <w:rFonts w:ascii="Times New Roman" w:hAnsi="Times New Roman"/>
          <w:color w:val="auto"/>
        </w:rPr>
        <w:t xml:space="preserve"> из них:</w:t>
      </w:r>
    </w:p>
    <w:p w:rsidR="0098205C" w:rsidRPr="00F35093" w:rsidRDefault="0098205C" w:rsidP="0098205C">
      <w:pPr>
        <w:rPr>
          <w:rFonts w:ascii="Times New Roman" w:hAnsi="Times New Roman"/>
          <w:b/>
          <w:color w:val="auto"/>
        </w:rPr>
      </w:pPr>
      <w:r w:rsidRPr="00F35093">
        <w:rPr>
          <w:rFonts w:ascii="Times New Roman" w:hAnsi="Times New Roman"/>
          <w:color w:val="auto"/>
        </w:rPr>
        <w:t>-основные работники-</w:t>
      </w:r>
      <w:r w:rsidRPr="00F35093">
        <w:rPr>
          <w:rFonts w:ascii="Times New Roman" w:hAnsi="Times New Roman"/>
          <w:b/>
          <w:color w:val="auto"/>
        </w:rPr>
        <w:t>3</w:t>
      </w:r>
    </w:p>
    <w:p w:rsidR="0098205C" w:rsidRPr="00F35093" w:rsidRDefault="0098205C" w:rsidP="0098205C">
      <w:pPr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-совместители-</w:t>
      </w:r>
      <w:r w:rsidRPr="00F35093">
        <w:rPr>
          <w:rFonts w:ascii="Times New Roman" w:hAnsi="Times New Roman"/>
          <w:b/>
          <w:color w:val="auto"/>
        </w:rPr>
        <w:t>19</w:t>
      </w:r>
      <w:r w:rsidRPr="00F35093">
        <w:rPr>
          <w:rFonts w:ascii="Times New Roman" w:hAnsi="Times New Roman"/>
          <w:color w:val="auto"/>
        </w:rPr>
        <w:t xml:space="preserve">  </w:t>
      </w:r>
    </w:p>
    <w:p w:rsidR="0098205C" w:rsidRPr="00F35093" w:rsidRDefault="0098205C" w:rsidP="00643885">
      <w:pPr>
        <w:overflowPunct w:val="0"/>
        <w:autoSpaceDE w:val="0"/>
        <w:adjustRightInd w:val="0"/>
        <w:spacing w:line="227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Учреждение на 100% укомплектовано педагогическими кадрами.</w:t>
      </w:r>
    </w:p>
    <w:p w:rsidR="0098205C" w:rsidRPr="00F35093" w:rsidRDefault="00643885" w:rsidP="0098205C">
      <w:pPr>
        <w:tabs>
          <w:tab w:val="left" w:pos="567"/>
        </w:tabs>
        <w:rPr>
          <w:rFonts w:ascii="Times New Roman" w:hAnsi="Times New Roman"/>
          <w:b/>
          <w:color w:val="auto"/>
        </w:rPr>
      </w:pPr>
      <w:r w:rsidRPr="00F35093">
        <w:rPr>
          <w:rFonts w:ascii="Times New Roman" w:hAnsi="Times New Roman"/>
          <w:color w:val="auto"/>
        </w:rPr>
        <w:tab/>
      </w:r>
      <w:r w:rsidR="0098205C" w:rsidRPr="00F35093">
        <w:rPr>
          <w:rFonts w:ascii="Times New Roman" w:hAnsi="Times New Roman"/>
          <w:b/>
          <w:color w:val="auto"/>
        </w:rPr>
        <w:t>Характеристика кадрового потенциала Центра за 2015 год:</w:t>
      </w:r>
    </w:p>
    <w:p w:rsidR="0098205C" w:rsidRPr="00F35093" w:rsidRDefault="0098205C" w:rsidP="0098205C">
      <w:pPr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- высокий процент аттестованных педагогических работников –</w:t>
      </w:r>
      <w:r w:rsidRPr="00F35093">
        <w:rPr>
          <w:rFonts w:ascii="Times New Roman" w:hAnsi="Times New Roman"/>
          <w:b/>
          <w:color w:val="auto"/>
        </w:rPr>
        <w:t>73  %;</w:t>
      </w:r>
    </w:p>
    <w:p w:rsidR="0098205C" w:rsidRPr="00F35093" w:rsidRDefault="0098205C" w:rsidP="0098205C">
      <w:pPr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-высокий образовательный уровень – </w:t>
      </w:r>
      <w:r w:rsidRPr="00F35093">
        <w:rPr>
          <w:rFonts w:ascii="Times New Roman" w:hAnsi="Times New Roman"/>
          <w:b/>
          <w:color w:val="auto"/>
        </w:rPr>
        <w:t>82%</w:t>
      </w:r>
      <w:r w:rsidRPr="00F35093">
        <w:rPr>
          <w:rFonts w:ascii="Times New Roman" w:hAnsi="Times New Roman"/>
          <w:color w:val="auto"/>
        </w:rPr>
        <w:t xml:space="preserve"> имеют высшее образование;</w:t>
      </w:r>
    </w:p>
    <w:p w:rsidR="0098205C" w:rsidRPr="00F35093" w:rsidRDefault="0098205C" w:rsidP="0098205C">
      <w:pPr>
        <w:rPr>
          <w:rFonts w:ascii="Times New Roman" w:hAnsi="Times New Roman"/>
          <w:b/>
          <w:color w:val="auto"/>
        </w:rPr>
      </w:pPr>
      <w:r w:rsidRPr="00F35093">
        <w:rPr>
          <w:rFonts w:ascii="Times New Roman" w:hAnsi="Times New Roman"/>
          <w:color w:val="auto"/>
        </w:rPr>
        <w:t xml:space="preserve">- высокий процент опытных педагогов со стажем более 20 лет – </w:t>
      </w:r>
      <w:r w:rsidRPr="00F35093">
        <w:rPr>
          <w:rFonts w:ascii="Times New Roman" w:hAnsi="Times New Roman"/>
          <w:b/>
          <w:color w:val="auto"/>
        </w:rPr>
        <w:t>73%</w:t>
      </w:r>
    </w:p>
    <w:p w:rsidR="0098205C" w:rsidRPr="00F35093" w:rsidRDefault="0098205C" w:rsidP="0098205C">
      <w:pPr>
        <w:rPr>
          <w:rFonts w:ascii="Times New Roman" w:hAnsi="Times New Roman"/>
          <w:b/>
          <w:color w:val="auto"/>
        </w:rPr>
      </w:pPr>
      <w:r w:rsidRPr="00F35093">
        <w:rPr>
          <w:rFonts w:ascii="Times New Roman" w:hAnsi="Times New Roman"/>
          <w:color w:val="auto"/>
        </w:rPr>
        <w:t xml:space="preserve"> молодых педагогов со стажем до 5 лет  - </w:t>
      </w:r>
      <w:r w:rsidRPr="00F35093">
        <w:rPr>
          <w:rFonts w:ascii="Times New Roman" w:hAnsi="Times New Roman"/>
          <w:b/>
          <w:color w:val="auto"/>
        </w:rPr>
        <w:t>5%.</w:t>
      </w:r>
    </w:p>
    <w:p w:rsidR="0098205C" w:rsidRPr="00F35093" w:rsidRDefault="0098205C" w:rsidP="0098205C">
      <w:pPr>
        <w:tabs>
          <w:tab w:val="left" w:pos="567"/>
        </w:tabs>
        <w:jc w:val="both"/>
        <w:rPr>
          <w:rFonts w:ascii="Times New Roman" w:hAnsi="Times New Roman" w:cs="Times New Roman"/>
          <w:bCs/>
          <w:color w:val="auto"/>
        </w:rPr>
      </w:pPr>
      <w:r w:rsidRPr="00F35093">
        <w:rPr>
          <w:rFonts w:ascii="Times New Roman" w:hAnsi="Times New Roman" w:cs="Times New Roman"/>
          <w:bCs/>
          <w:color w:val="auto"/>
        </w:rPr>
        <w:t xml:space="preserve">         </w:t>
      </w:r>
      <w:r w:rsidRPr="00F35093">
        <w:rPr>
          <w:rFonts w:ascii="Times New Roman" w:hAnsi="Times New Roman" w:cs="Times New Roman"/>
          <w:b/>
          <w:bCs/>
          <w:color w:val="auto"/>
        </w:rPr>
        <w:t>Имеют отраслевые награды</w:t>
      </w:r>
      <w:r w:rsidRPr="00F35093">
        <w:rPr>
          <w:rFonts w:ascii="Times New Roman" w:hAnsi="Times New Roman" w:cs="Times New Roman"/>
          <w:bCs/>
          <w:color w:val="auto"/>
        </w:rPr>
        <w:t>:</w:t>
      </w:r>
    </w:p>
    <w:p w:rsidR="0098205C" w:rsidRPr="00F35093" w:rsidRDefault="0098205C" w:rsidP="0098205C">
      <w:pPr>
        <w:widowControl/>
        <w:numPr>
          <w:ilvl w:val="0"/>
          <w:numId w:val="39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</w:rPr>
      </w:pPr>
      <w:r w:rsidRPr="00F35093">
        <w:rPr>
          <w:rFonts w:ascii="Times New Roman" w:hAnsi="Times New Roman" w:cs="Times New Roman"/>
          <w:bCs/>
          <w:color w:val="auto"/>
        </w:rPr>
        <w:t>знак «Почетный работник общего образования»</w:t>
      </w:r>
      <w:r w:rsidRPr="00F35093">
        <w:rPr>
          <w:rFonts w:ascii="Times New Roman" w:hAnsi="Times New Roman" w:cs="Times New Roman"/>
          <w:bCs/>
          <w:iCs/>
          <w:color w:val="auto"/>
        </w:rPr>
        <w:t xml:space="preserve"> - 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>2;</w:t>
      </w:r>
    </w:p>
    <w:p w:rsidR="0098205C" w:rsidRPr="00F35093" w:rsidRDefault="0098205C" w:rsidP="0098205C">
      <w:pPr>
        <w:widowControl/>
        <w:numPr>
          <w:ilvl w:val="0"/>
          <w:numId w:val="39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iCs/>
          <w:color w:val="auto"/>
        </w:rPr>
      </w:pPr>
      <w:r w:rsidRPr="00F35093">
        <w:rPr>
          <w:rFonts w:ascii="Times New Roman" w:hAnsi="Times New Roman" w:cs="Times New Roman"/>
          <w:bCs/>
          <w:iCs/>
          <w:color w:val="auto"/>
        </w:rPr>
        <w:t>Почетная грамота Министерства образования и науки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 xml:space="preserve"> - 5</w:t>
      </w:r>
      <w:r w:rsidRPr="00F35093">
        <w:rPr>
          <w:rFonts w:ascii="Times New Roman" w:hAnsi="Times New Roman" w:cs="Times New Roman"/>
          <w:bCs/>
          <w:iCs/>
          <w:color w:val="auto"/>
        </w:rPr>
        <w:t>.</w:t>
      </w:r>
    </w:p>
    <w:p w:rsidR="0098205C" w:rsidRPr="00F35093" w:rsidRDefault="0098205C" w:rsidP="0098205C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F35093">
        <w:rPr>
          <w:rFonts w:ascii="Times New Roman" w:hAnsi="Times New Roman" w:cs="Times New Roman"/>
          <w:b/>
          <w:bCs/>
          <w:iCs/>
          <w:color w:val="auto"/>
        </w:rPr>
        <w:t xml:space="preserve">Образование педагогов: </w:t>
      </w:r>
    </w:p>
    <w:p w:rsidR="0098205C" w:rsidRPr="00F35093" w:rsidRDefault="0098205C" w:rsidP="0098205C">
      <w:pPr>
        <w:widowControl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bCs/>
          <w:iCs/>
          <w:color w:val="auto"/>
        </w:rPr>
      </w:pPr>
      <w:r w:rsidRPr="00F35093">
        <w:rPr>
          <w:rFonts w:ascii="Times New Roman" w:hAnsi="Times New Roman" w:cs="Times New Roman"/>
          <w:bCs/>
          <w:iCs/>
          <w:color w:val="auto"/>
        </w:rPr>
        <w:t xml:space="preserve">высшее – 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 xml:space="preserve">18 </w:t>
      </w:r>
      <w:r w:rsidRPr="00F35093">
        <w:rPr>
          <w:rFonts w:ascii="Times New Roman" w:hAnsi="Times New Roman" w:cs="Times New Roman"/>
          <w:bCs/>
          <w:iCs/>
          <w:color w:val="auto"/>
        </w:rPr>
        <w:t xml:space="preserve">человек 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>(82%)</w:t>
      </w:r>
      <w:r w:rsidRPr="00F35093">
        <w:rPr>
          <w:rFonts w:ascii="Times New Roman" w:hAnsi="Times New Roman" w:cs="Times New Roman"/>
          <w:bCs/>
          <w:iCs/>
          <w:color w:val="auto"/>
        </w:rPr>
        <w:t>;</w:t>
      </w:r>
    </w:p>
    <w:p w:rsidR="0098205C" w:rsidRPr="00F35093" w:rsidRDefault="0098205C" w:rsidP="0098205C">
      <w:pPr>
        <w:widowControl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bCs/>
          <w:iCs/>
          <w:color w:val="auto"/>
        </w:rPr>
      </w:pPr>
      <w:r w:rsidRPr="00F35093">
        <w:rPr>
          <w:rFonts w:ascii="Times New Roman" w:hAnsi="Times New Roman" w:cs="Times New Roman"/>
          <w:bCs/>
          <w:iCs/>
          <w:color w:val="auto"/>
        </w:rPr>
        <w:t xml:space="preserve">среднее профессиональное 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 xml:space="preserve">– 3 </w:t>
      </w:r>
      <w:r w:rsidRPr="00F35093">
        <w:rPr>
          <w:rFonts w:ascii="Times New Roman" w:hAnsi="Times New Roman" w:cs="Times New Roman"/>
          <w:bCs/>
          <w:iCs/>
          <w:color w:val="auto"/>
        </w:rPr>
        <w:t>человек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 xml:space="preserve"> (14%)</w:t>
      </w:r>
    </w:p>
    <w:p w:rsidR="0098205C" w:rsidRPr="00F35093" w:rsidRDefault="0098205C" w:rsidP="0098205C">
      <w:pPr>
        <w:widowControl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bCs/>
          <w:iCs/>
          <w:color w:val="auto"/>
        </w:rPr>
      </w:pPr>
      <w:r w:rsidRPr="00F35093">
        <w:rPr>
          <w:rFonts w:ascii="Times New Roman" w:hAnsi="Times New Roman" w:cs="Times New Roman"/>
          <w:bCs/>
          <w:iCs/>
          <w:color w:val="auto"/>
        </w:rPr>
        <w:t xml:space="preserve">среднее общее – 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>1</w:t>
      </w:r>
      <w:r w:rsidR="00643885" w:rsidRPr="00F35093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F35093">
        <w:rPr>
          <w:rFonts w:ascii="Times New Roman" w:hAnsi="Times New Roman" w:cs="Times New Roman"/>
          <w:bCs/>
          <w:iCs/>
          <w:color w:val="auto"/>
        </w:rPr>
        <w:t xml:space="preserve">человек 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>(4%)</w:t>
      </w:r>
    </w:p>
    <w:p w:rsidR="0098205C" w:rsidRPr="00F35093" w:rsidRDefault="00643885" w:rsidP="009820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F35093">
        <w:rPr>
          <w:rFonts w:ascii="Times New Roman" w:hAnsi="Times New Roman" w:cs="Times New Roman"/>
          <w:b/>
          <w:bCs/>
          <w:iCs/>
          <w:color w:val="auto"/>
        </w:rPr>
        <w:tab/>
      </w:r>
      <w:r w:rsidR="0098205C" w:rsidRPr="00F35093">
        <w:rPr>
          <w:rFonts w:ascii="Times New Roman" w:hAnsi="Times New Roman" w:cs="Times New Roman"/>
          <w:b/>
          <w:bCs/>
          <w:iCs/>
          <w:color w:val="auto"/>
        </w:rPr>
        <w:t>Квалификационные категории:</w:t>
      </w:r>
    </w:p>
    <w:p w:rsidR="0098205C" w:rsidRPr="00F35093" w:rsidRDefault="0098205C" w:rsidP="0098205C">
      <w:pPr>
        <w:widowControl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bCs/>
          <w:iCs/>
          <w:color w:val="auto"/>
        </w:rPr>
      </w:pPr>
      <w:r w:rsidRPr="00F35093">
        <w:rPr>
          <w:rFonts w:ascii="Times New Roman" w:hAnsi="Times New Roman" w:cs="Times New Roman"/>
          <w:bCs/>
          <w:color w:val="auto"/>
        </w:rPr>
        <w:t>высшую квалификационную категорию –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 xml:space="preserve"> 8</w:t>
      </w:r>
      <w:r w:rsidRPr="00F35093">
        <w:rPr>
          <w:rFonts w:ascii="Times New Roman" w:hAnsi="Times New Roman" w:cs="Times New Roman"/>
          <w:b/>
          <w:bCs/>
          <w:iCs/>
          <w:color w:val="auto"/>
          <w:lang w:val="en-US"/>
        </w:rPr>
        <w:t xml:space="preserve"> </w:t>
      </w:r>
      <w:r w:rsidRPr="00F35093">
        <w:rPr>
          <w:rFonts w:ascii="Times New Roman" w:hAnsi="Times New Roman" w:cs="Times New Roman"/>
          <w:bCs/>
          <w:iCs/>
          <w:color w:val="auto"/>
        </w:rPr>
        <w:t>человек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F35093">
        <w:rPr>
          <w:rFonts w:ascii="Times New Roman" w:hAnsi="Times New Roman" w:cs="Times New Roman"/>
          <w:b/>
          <w:bCs/>
          <w:iCs/>
          <w:color w:val="auto"/>
          <w:lang w:val="en-US"/>
        </w:rPr>
        <w:t>(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>37</w:t>
      </w:r>
      <w:r w:rsidRPr="00F35093">
        <w:rPr>
          <w:rFonts w:ascii="Times New Roman" w:hAnsi="Times New Roman" w:cs="Times New Roman"/>
          <w:b/>
          <w:bCs/>
          <w:iCs/>
          <w:color w:val="auto"/>
          <w:lang w:val="en-US"/>
        </w:rPr>
        <w:t>%)</w:t>
      </w:r>
      <w:r w:rsidRPr="00F35093">
        <w:rPr>
          <w:rFonts w:ascii="Times New Roman" w:hAnsi="Times New Roman" w:cs="Times New Roman"/>
          <w:bCs/>
          <w:iCs/>
          <w:color w:val="auto"/>
        </w:rPr>
        <w:t>;</w:t>
      </w:r>
    </w:p>
    <w:p w:rsidR="0098205C" w:rsidRPr="00F35093" w:rsidRDefault="0098205C" w:rsidP="0098205C">
      <w:pPr>
        <w:widowControl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bCs/>
          <w:iCs/>
          <w:color w:val="auto"/>
        </w:rPr>
      </w:pPr>
      <w:r w:rsidRPr="00F35093">
        <w:rPr>
          <w:rFonts w:ascii="Times New Roman" w:hAnsi="Times New Roman" w:cs="Times New Roman"/>
          <w:bCs/>
          <w:color w:val="auto"/>
        </w:rPr>
        <w:t>первую квалификационную категорию –</w:t>
      </w:r>
      <w:r w:rsidRPr="00F35093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>2</w:t>
      </w:r>
      <w:r w:rsidRPr="00F35093">
        <w:rPr>
          <w:rFonts w:ascii="Times New Roman" w:hAnsi="Times New Roman" w:cs="Times New Roman"/>
          <w:bCs/>
          <w:iCs/>
          <w:color w:val="auto"/>
        </w:rPr>
        <w:t xml:space="preserve"> человека</w:t>
      </w:r>
      <w:r w:rsidRPr="00F35093">
        <w:rPr>
          <w:rFonts w:ascii="Times New Roman" w:hAnsi="Times New Roman" w:cs="Times New Roman"/>
          <w:b/>
          <w:bCs/>
          <w:iCs/>
          <w:color w:val="auto"/>
          <w:lang w:val="en-US"/>
        </w:rPr>
        <w:t xml:space="preserve"> (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>9</w:t>
      </w:r>
      <w:r w:rsidRPr="00F35093">
        <w:rPr>
          <w:rFonts w:ascii="Times New Roman" w:hAnsi="Times New Roman" w:cs="Times New Roman"/>
          <w:b/>
          <w:bCs/>
          <w:iCs/>
          <w:color w:val="auto"/>
          <w:lang w:val="en-US"/>
        </w:rPr>
        <w:t>%)</w:t>
      </w:r>
      <w:r w:rsidRPr="00F35093">
        <w:rPr>
          <w:rFonts w:ascii="Times New Roman" w:hAnsi="Times New Roman" w:cs="Times New Roman"/>
          <w:bCs/>
          <w:iCs/>
          <w:color w:val="auto"/>
        </w:rPr>
        <w:t xml:space="preserve">; </w:t>
      </w:r>
    </w:p>
    <w:p w:rsidR="0098205C" w:rsidRPr="00F35093" w:rsidRDefault="0098205C" w:rsidP="0098205C">
      <w:pPr>
        <w:widowControl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bCs/>
          <w:iCs/>
          <w:color w:val="auto"/>
        </w:rPr>
      </w:pPr>
      <w:r w:rsidRPr="00F35093">
        <w:rPr>
          <w:rFonts w:ascii="Times New Roman" w:hAnsi="Times New Roman" w:cs="Times New Roman"/>
          <w:bCs/>
          <w:iCs/>
          <w:color w:val="auto"/>
        </w:rPr>
        <w:t xml:space="preserve">соответствие занимаемой должности – 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>6</w:t>
      </w:r>
      <w:r w:rsidRPr="00F35093">
        <w:rPr>
          <w:rFonts w:ascii="Times New Roman" w:hAnsi="Times New Roman" w:cs="Times New Roman"/>
          <w:bCs/>
          <w:iCs/>
          <w:color w:val="auto"/>
        </w:rPr>
        <w:t xml:space="preserve"> человек </w:t>
      </w:r>
      <w:r w:rsidRPr="00F35093">
        <w:rPr>
          <w:rFonts w:ascii="Times New Roman" w:hAnsi="Times New Roman" w:cs="Times New Roman"/>
          <w:b/>
          <w:bCs/>
          <w:iCs/>
          <w:color w:val="auto"/>
          <w:lang w:val="en-US"/>
        </w:rPr>
        <w:t>(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>27</w:t>
      </w:r>
      <w:r w:rsidRPr="00F35093">
        <w:rPr>
          <w:rFonts w:ascii="Times New Roman" w:hAnsi="Times New Roman" w:cs="Times New Roman"/>
          <w:b/>
          <w:bCs/>
          <w:iCs/>
          <w:color w:val="auto"/>
          <w:lang w:val="en-US"/>
        </w:rPr>
        <w:t>%)</w:t>
      </w:r>
      <w:r w:rsidRPr="00F35093">
        <w:rPr>
          <w:rFonts w:ascii="Times New Roman" w:hAnsi="Times New Roman" w:cs="Times New Roman"/>
          <w:bCs/>
          <w:iCs/>
          <w:color w:val="auto"/>
        </w:rPr>
        <w:t>;</w:t>
      </w:r>
    </w:p>
    <w:p w:rsidR="0098205C" w:rsidRPr="00F35093" w:rsidRDefault="0098205C" w:rsidP="0098205C">
      <w:pPr>
        <w:widowControl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F35093">
        <w:rPr>
          <w:rFonts w:ascii="Times New Roman" w:hAnsi="Times New Roman" w:cs="Times New Roman"/>
          <w:bCs/>
          <w:iCs/>
          <w:color w:val="auto"/>
        </w:rPr>
        <w:t>без квалификационной категории –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 xml:space="preserve"> 6 </w:t>
      </w:r>
      <w:r w:rsidRPr="00F35093">
        <w:rPr>
          <w:rFonts w:ascii="Times New Roman" w:hAnsi="Times New Roman" w:cs="Times New Roman"/>
          <w:bCs/>
          <w:iCs/>
          <w:color w:val="auto"/>
        </w:rPr>
        <w:t xml:space="preserve">человек </w:t>
      </w:r>
      <w:r w:rsidRPr="00F35093">
        <w:rPr>
          <w:rFonts w:ascii="Times New Roman" w:hAnsi="Times New Roman" w:cs="Times New Roman"/>
          <w:b/>
          <w:bCs/>
          <w:iCs/>
          <w:color w:val="auto"/>
        </w:rPr>
        <w:t>(27%).</w:t>
      </w:r>
    </w:p>
    <w:p w:rsidR="0098205C" w:rsidRPr="00F35093" w:rsidRDefault="0098205C" w:rsidP="0098205C">
      <w:pPr>
        <w:jc w:val="both"/>
        <w:rPr>
          <w:rFonts w:ascii="Times New Roman" w:hAnsi="Times New Roman" w:cs="Times New Roman"/>
          <w:b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2015 учебном году прошли аттестацию </w:t>
      </w:r>
      <w:r w:rsidRPr="00F35093">
        <w:rPr>
          <w:rFonts w:ascii="Times New Roman" w:hAnsi="Times New Roman" w:cs="Times New Roman"/>
          <w:b/>
          <w:color w:val="auto"/>
        </w:rPr>
        <w:t>4 педагогических работник</w:t>
      </w:r>
      <w:r w:rsidR="00643885" w:rsidRPr="00F35093">
        <w:rPr>
          <w:rFonts w:ascii="Times New Roman" w:hAnsi="Times New Roman" w:cs="Times New Roman"/>
          <w:b/>
          <w:color w:val="auto"/>
        </w:rPr>
        <w:t>а</w:t>
      </w:r>
      <w:r w:rsidRPr="00F35093">
        <w:rPr>
          <w:rFonts w:ascii="Times New Roman" w:hAnsi="Times New Roman" w:cs="Times New Roman"/>
          <w:b/>
          <w:color w:val="auto"/>
        </w:rPr>
        <w:t xml:space="preserve"> </w:t>
      </w:r>
      <w:r w:rsidRPr="00F35093">
        <w:rPr>
          <w:rFonts w:ascii="Times New Roman" w:hAnsi="Times New Roman" w:cs="Times New Roman"/>
          <w:color w:val="auto"/>
        </w:rPr>
        <w:t xml:space="preserve"> МБОУ ДО Дубровского РЦТ </w:t>
      </w:r>
      <w:r w:rsidRPr="00F35093">
        <w:rPr>
          <w:rFonts w:ascii="Times New Roman" w:hAnsi="Times New Roman" w:cs="Times New Roman"/>
          <w:b/>
          <w:color w:val="auto"/>
        </w:rPr>
        <w:t>(18%).</w:t>
      </w:r>
    </w:p>
    <w:p w:rsidR="0098205C" w:rsidRPr="00F35093" w:rsidRDefault="00643885" w:rsidP="0098205C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b/>
          <w:color w:val="auto"/>
        </w:rPr>
        <w:tab/>
      </w:r>
      <w:r w:rsidR="0098205C" w:rsidRPr="00F35093">
        <w:rPr>
          <w:rFonts w:ascii="Times New Roman" w:hAnsi="Times New Roman" w:cs="Times New Roman"/>
          <w:b/>
          <w:color w:val="auto"/>
        </w:rPr>
        <w:t>Повысили свою квалификационную категорию (с первой на высшую) 1 педагог</w:t>
      </w:r>
      <w:r w:rsidR="0098205C" w:rsidRPr="00F35093">
        <w:rPr>
          <w:rFonts w:ascii="Times New Roman" w:hAnsi="Times New Roman" w:cs="Times New Roman"/>
          <w:color w:val="auto"/>
        </w:rPr>
        <w:t xml:space="preserve">: </w:t>
      </w:r>
      <w:r w:rsidR="0098205C" w:rsidRPr="00F35093">
        <w:rPr>
          <w:rFonts w:ascii="Times New Roman" w:hAnsi="Times New Roman" w:cs="Times New Roman"/>
          <w:i/>
          <w:color w:val="auto"/>
        </w:rPr>
        <w:t xml:space="preserve"> Мамаева Е. А.</w:t>
      </w:r>
    </w:p>
    <w:p w:rsidR="0098205C" w:rsidRPr="00F35093" w:rsidRDefault="00643885" w:rsidP="0098205C">
      <w:pPr>
        <w:tabs>
          <w:tab w:val="left" w:pos="567"/>
        </w:tabs>
        <w:jc w:val="both"/>
        <w:rPr>
          <w:rFonts w:ascii="Times New Roman" w:hAnsi="Times New Roman" w:cs="Times New Roman"/>
          <w:i/>
          <w:color w:val="auto"/>
        </w:rPr>
      </w:pPr>
      <w:r w:rsidRPr="00F35093">
        <w:rPr>
          <w:rFonts w:ascii="Times New Roman" w:hAnsi="Times New Roman" w:cs="Times New Roman"/>
          <w:b/>
          <w:color w:val="auto"/>
        </w:rPr>
        <w:tab/>
      </w:r>
      <w:r w:rsidR="0098205C" w:rsidRPr="00F35093">
        <w:rPr>
          <w:rFonts w:ascii="Times New Roman" w:hAnsi="Times New Roman" w:cs="Times New Roman"/>
          <w:b/>
          <w:color w:val="auto"/>
        </w:rPr>
        <w:t>Получили высшую квалификационную категорию 3 педагогов</w:t>
      </w:r>
      <w:r w:rsidR="0098205C" w:rsidRPr="00F35093">
        <w:rPr>
          <w:rFonts w:ascii="Times New Roman" w:hAnsi="Times New Roman" w:cs="Times New Roman"/>
          <w:color w:val="auto"/>
        </w:rPr>
        <w:t xml:space="preserve"> </w:t>
      </w:r>
      <w:r w:rsidR="0098205C" w:rsidRPr="00F35093">
        <w:rPr>
          <w:rFonts w:ascii="Times New Roman" w:hAnsi="Times New Roman" w:cs="Times New Roman"/>
          <w:b/>
          <w:color w:val="auto"/>
        </w:rPr>
        <w:t>дополнительного образования:</w:t>
      </w:r>
      <w:r w:rsidR="0098205C" w:rsidRPr="00F35093">
        <w:rPr>
          <w:rFonts w:ascii="Times New Roman" w:hAnsi="Times New Roman" w:cs="Times New Roman"/>
          <w:i/>
          <w:color w:val="auto"/>
        </w:rPr>
        <w:t xml:space="preserve">  </w:t>
      </w:r>
    </w:p>
    <w:p w:rsidR="0098205C" w:rsidRPr="00F35093" w:rsidRDefault="0098205C" w:rsidP="0098205C">
      <w:pPr>
        <w:jc w:val="both"/>
        <w:rPr>
          <w:rFonts w:ascii="Times New Roman" w:hAnsi="Times New Roman" w:cs="Times New Roman"/>
          <w:i/>
          <w:color w:val="auto"/>
        </w:rPr>
      </w:pPr>
      <w:r w:rsidRPr="00F35093">
        <w:rPr>
          <w:rFonts w:ascii="Times New Roman" w:hAnsi="Times New Roman" w:cs="Times New Roman"/>
          <w:i/>
          <w:color w:val="auto"/>
        </w:rPr>
        <w:t xml:space="preserve">Алёшин </w:t>
      </w:r>
      <w:proofErr w:type="spellStart"/>
      <w:r w:rsidRPr="00F35093">
        <w:rPr>
          <w:rFonts w:ascii="Times New Roman" w:hAnsi="Times New Roman" w:cs="Times New Roman"/>
          <w:i/>
          <w:color w:val="auto"/>
        </w:rPr>
        <w:t>И.С</w:t>
      </w:r>
      <w:proofErr w:type="spellEnd"/>
      <w:r w:rsidRPr="00F35093">
        <w:rPr>
          <w:rFonts w:ascii="Times New Roman" w:hAnsi="Times New Roman" w:cs="Times New Roman"/>
          <w:i/>
          <w:color w:val="auto"/>
        </w:rPr>
        <w:t xml:space="preserve">., </w:t>
      </w:r>
      <w:proofErr w:type="spellStart"/>
      <w:r w:rsidRPr="00F35093">
        <w:rPr>
          <w:rFonts w:ascii="Times New Roman" w:hAnsi="Times New Roman" w:cs="Times New Roman"/>
          <w:i/>
          <w:color w:val="auto"/>
        </w:rPr>
        <w:t>Хандогин</w:t>
      </w:r>
      <w:proofErr w:type="spellEnd"/>
      <w:r w:rsidRPr="00F35093">
        <w:rPr>
          <w:rFonts w:ascii="Times New Roman" w:hAnsi="Times New Roman" w:cs="Times New Roman"/>
          <w:i/>
          <w:color w:val="auto"/>
        </w:rPr>
        <w:t xml:space="preserve"> Н. И., Филимоненков С. А.</w:t>
      </w:r>
    </w:p>
    <w:p w:rsidR="0098205C" w:rsidRPr="00F35093" w:rsidRDefault="00643885" w:rsidP="0098205C">
      <w:pPr>
        <w:tabs>
          <w:tab w:val="left" w:pos="567"/>
        </w:tabs>
        <w:overflowPunct w:val="0"/>
        <w:autoSpaceDE w:val="0"/>
        <w:adjustRightInd w:val="0"/>
        <w:spacing w:line="227" w:lineRule="auto"/>
        <w:jc w:val="both"/>
        <w:rPr>
          <w:rFonts w:ascii="Times New Roman" w:hAnsi="Times New Roman" w:cs="Times New Roman"/>
          <w:b/>
          <w:color w:val="auto"/>
        </w:rPr>
      </w:pPr>
      <w:r w:rsidRPr="00F35093">
        <w:rPr>
          <w:rFonts w:ascii="Times New Roman" w:hAnsi="Times New Roman" w:cs="Times New Roman"/>
          <w:color w:val="auto"/>
        </w:rPr>
        <w:tab/>
      </w:r>
      <w:r w:rsidR="0098205C" w:rsidRPr="00F35093">
        <w:rPr>
          <w:rFonts w:ascii="Times New Roman" w:hAnsi="Times New Roman" w:cs="Times New Roman"/>
          <w:color w:val="auto"/>
        </w:rPr>
        <w:t xml:space="preserve">Прошли курсы </w:t>
      </w:r>
      <w:r w:rsidR="0098205C" w:rsidRPr="00F35093">
        <w:rPr>
          <w:rFonts w:ascii="Times New Roman" w:hAnsi="Times New Roman" w:cs="Times New Roman"/>
          <w:b/>
          <w:color w:val="auto"/>
        </w:rPr>
        <w:t>повышения квалификации в течение 2015 года - 18 педагогов дополнительного образования (82%).</w:t>
      </w:r>
    </w:p>
    <w:p w:rsidR="0098205C" w:rsidRPr="00F35093" w:rsidRDefault="0098205C" w:rsidP="0064388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/>
          <w:color w:val="auto"/>
        </w:rPr>
        <w:lastRenderedPageBreak/>
        <w:t>В Центре осуществлялась подготовка педагогов дополнительного образования по различным направлениям деятельности, координация деятельности по определению образовательных потребностей специалистов, по разработке новых программ и апробации различных инновационных форм обучения.</w:t>
      </w:r>
      <w:r w:rsidRPr="00F35093">
        <w:rPr>
          <w:rFonts w:ascii="Times New Roman" w:hAnsi="Times New Roman" w:cs="Times New Roman"/>
          <w:color w:val="auto"/>
        </w:rPr>
        <w:t xml:space="preserve"> </w:t>
      </w:r>
    </w:p>
    <w:p w:rsidR="0098205C" w:rsidRPr="00F35093" w:rsidRDefault="0098205C" w:rsidP="00A66644">
      <w:pPr>
        <w:ind w:firstLine="709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Образовательная деятельность  в МБОУ ДО Дубровского РЦТ  в 2015 году осуществлялась в соответствии с учебным планом учреждения на основе реализации дополнительных общеобразовательных общеразвивающих программ различной направленности:</w:t>
      </w:r>
    </w:p>
    <w:p w:rsidR="0098205C" w:rsidRPr="00F35093" w:rsidRDefault="0098205C" w:rsidP="0098205C">
      <w:pPr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-художественно-эстетической; </w:t>
      </w:r>
    </w:p>
    <w:p w:rsidR="0098205C" w:rsidRPr="00F35093" w:rsidRDefault="0098205C" w:rsidP="0098205C">
      <w:pPr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- эколого-биологической;</w:t>
      </w:r>
    </w:p>
    <w:p w:rsidR="0098205C" w:rsidRPr="00F35093" w:rsidRDefault="0098205C" w:rsidP="0098205C">
      <w:pPr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- физкультурно-спортивной;</w:t>
      </w:r>
    </w:p>
    <w:p w:rsidR="0098205C" w:rsidRPr="00F35093" w:rsidRDefault="0098205C" w:rsidP="0098205C">
      <w:pPr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 -военно-патриотической; </w:t>
      </w:r>
    </w:p>
    <w:p w:rsidR="0098205C" w:rsidRPr="00F35093" w:rsidRDefault="0098205C" w:rsidP="0098205C">
      <w:pPr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- научно-технической;</w:t>
      </w:r>
    </w:p>
    <w:p w:rsidR="0098205C" w:rsidRPr="00F35093" w:rsidRDefault="0098205C" w:rsidP="0098205C">
      <w:pPr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-туристско-краеведческой.</w:t>
      </w:r>
    </w:p>
    <w:p w:rsidR="0098205C" w:rsidRPr="00F35093" w:rsidRDefault="00A66644" w:rsidP="0098205C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ab/>
      </w:r>
      <w:r w:rsidR="0098205C" w:rsidRPr="00F35093">
        <w:rPr>
          <w:rFonts w:ascii="Times New Roman" w:hAnsi="Times New Roman" w:cs="Times New Roman"/>
          <w:color w:val="auto"/>
        </w:rPr>
        <w:t>Средний показатель усвоения дополнительных общеобразовательных общеразвивающих  программ по результатам итогового мониторинга составил 100%.</w:t>
      </w:r>
    </w:p>
    <w:p w:rsidR="0098205C" w:rsidRPr="00F35093" w:rsidRDefault="00A66644" w:rsidP="0098205C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/>
          <w:color w:val="auto"/>
        </w:rPr>
        <w:tab/>
      </w:r>
      <w:r w:rsidR="0098205C" w:rsidRPr="00F35093">
        <w:rPr>
          <w:rFonts w:ascii="Times New Roman" w:hAnsi="Times New Roman"/>
          <w:color w:val="auto"/>
        </w:rPr>
        <w:t xml:space="preserve">Основной формой работы являлись творческие объединения по интересам – кружки, секции, студии, клубы.  Важно, что в объединениях  ребенок занимался не по принуждению, а по собственной инициативе. </w:t>
      </w:r>
      <w:r w:rsidR="0098205C" w:rsidRPr="00F35093">
        <w:rPr>
          <w:rFonts w:ascii="Times New Roman" w:hAnsi="Times New Roman" w:cs="Times New Roman"/>
          <w:color w:val="auto"/>
        </w:rPr>
        <w:t xml:space="preserve">Педагогами дополнительного образования использовались личностно-ориентированные,  </w:t>
      </w:r>
      <w:proofErr w:type="spellStart"/>
      <w:r w:rsidR="0098205C" w:rsidRPr="00F35093">
        <w:rPr>
          <w:rFonts w:ascii="Times New Roman" w:hAnsi="Times New Roman" w:cs="Times New Roman"/>
          <w:color w:val="auto"/>
        </w:rPr>
        <w:t>здоровьесберегающие</w:t>
      </w:r>
      <w:proofErr w:type="spellEnd"/>
      <w:r w:rsidR="0098205C" w:rsidRPr="00F35093">
        <w:rPr>
          <w:rFonts w:ascii="Times New Roman" w:hAnsi="Times New Roman" w:cs="Times New Roman"/>
          <w:color w:val="auto"/>
        </w:rPr>
        <w:t>, игровые технологии, технологии оценивания образовательных успехов, ИКТ, проблемно-диалогические технологии,</w:t>
      </w:r>
      <w:r w:rsidR="0098205C" w:rsidRPr="00F35093">
        <w:rPr>
          <w:color w:val="auto"/>
        </w:rPr>
        <w:t xml:space="preserve"> </w:t>
      </w:r>
      <w:r w:rsidR="0098205C" w:rsidRPr="00F35093">
        <w:rPr>
          <w:rFonts w:ascii="Times New Roman" w:hAnsi="Times New Roman" w:cs="Times New Roman"/>
          <w:color w:val="auto"/>
        </w:rPr>
        <w:t>технологии мини-исследования, технологии сотрудничества.</w:t>
      </w:r>
    </w:p>
    <w:p w:rsidR="0098205C" w:rsidRPr="00F35093" w:rsidRDefault="0098205C" w:rsidP="00A6664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Проведенная  диагностика с целью выявления интересов детей к кружковой работе установила, что  </w:t>
      </w:r>
      <w:r w:rsidRPr="00F35093">
        <w:rPr>
          <w:rFonts w:ascii="Times New Roman" w:hAnsi="Times New Roman"/>
          <w:b/>
          <w:color w:val="auto"/>
        </w:rPr>
        <w:t xml:space="preserve">87% обучающихся </w:t>
      </w:r>
      <w:r w:rsidRPr="00F35093">
        <w:rPr>
          <w:rFonts w:ascii="Times New Roman" w:hAnsi="Times New Roman"/>
          <w:color w:val="auto"/>
        </w:rPr>
        <w:t xml:space="preserve">с </w:t>
      </w:r>
      <w:r w:rsidRPr="00F35093">
        <w:rPr>
          <w:rFonts w:ascii="Times New Roman" w:hAnsi="Times New Roman"/>
          <w:b/>
          <w:color w:val="auto"/>
        </w:rPr>
        <w:t>удовольствием</w:t>
      </w:r>
      <w:r w:rsidRPr="00F35093">
        <w:rPr>
          <w:rFonts w:ascii="Times New Roman" w:hAnsi="Times New Roman"/>
          <w:color w:val="auto"/>
        </w:rPr>
        <w:t xml:space="preserve"> посещали  творческие объединения.</w:t>
      </w:r>
    </w:p>
    <w:p w:rsidR="0098205C" w:rsidRPr="00F35093" w:rsidRDefault="0098205C" w:rsidP="00A6664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В 2015 году в Дубровском районном центре творчества функционировало </w:t>
      </w: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26 объединений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. В них занимались </w:t>
      </w: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>374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обучающихся, что составляло </w:t>
      </w:r>
      <w:r w:rsidRPr="00F3509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23 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% от общего числа обучающихся. </w:t>
      </w:r>
    </w:p>
    <w:p w:rsidR="0098205C" w:rsidRPr="00F35093" w:rsidRDefault="0098205C" w:rsidP="0098205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111"/>
      </w:tblGrid>
      <w:tr w:rsidR="000347E9" w:rsidRPr="00F35093" w:rsidTr="009E74A2">
        <w:tc>
          <w:tcPr>
            <w:tcW w:w="4077" w:type="dxa"/>
          </w:tcPr>
          <w:p w:rsidR="0098205C" w:rsidRPr="00F35093" w:rsidRDefault="0098205C" w:rsidP="009E74A2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Направленность деятельности объединений</w:t>
            </w:r>
          </w:p>
        </w:tc>
        <w:tc>
          <w:tcPr>
            <w:tcW w:w="4111" w:type="dxa"/>
          </w:tcPr>
          <w:p w:rsidR="0098205C" w:rsidRPr="00F35093" w:rsidRDefault="0098205C" w:rsidP="009E74A2">
            <w:pPr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Количество объединений  в учреждении/в них детей</w:t>
            </w:r>
          </w:p>
        </w:tc>
      </w:tr>
      <w:tr w:rsidR="000347E9" w:rsidRPr="00F35093" w:rsidTr="009E74A2">
        <w:tc>
          <w:tcPr>
            <w:tcW w:w="4077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Техническая</w:t>
            </w:r>
          </w:p>
        </w:tc>
        <w:tc>
          <w:tcPr>
            <w:tcW w:w="4111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2/22  </w:t>
            </w:r>
          </w:p>
        </w:tc>
      </w:tr>
      <w:tr w:rsidR="000347E9" w:rsidRPr="00F35093" w:rsidTr="009E74A2">
        <w:tc>
          <w:tcPr>
            <w:tcW w:w="4077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Физкультурно-спортивная</w:t>
            </w:r>
          </w:p>
        </w:tc>
        <w:tc>
          <w:tcPr>
            <w:tcW w:w="4111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3/41</w:t>
            </w:r>
          </w:p>
        </w:tc>
      </w:tr>
      <w:tr w:rsidR="000347E9" w:rsidRPr="00F35093" w:rsidTr="009E74A2">
        <w:tc>
          <w:tcPr>
            <w:tcW w:w="4077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Художественная</w:t>
            </w:r>
          </w:p>
        </w:tc>
        <w:tc>
          <w:tcPr>
            <w:tcW w:w="4111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17/247</w:t>
            </w:r>
          </w:p>
        </w:tc>
      </w:tr>
      <w:tr w:rsidR="000347E9" w:rsidRPr="00F35093" w:rsidTr="009E74A2">
        <w:tc>
          <w:tcPr>
            <w:tcW w:w="4077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Туристско-краеведческая</w:t>
            </w:r>
          </w:p>
        </w:tc>
        <w:tc>
          <w:tcPr>
            <w:tcW w:w="4111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1/12</w:t>
            </w:r>
          </w:p>
        </w:tc>
      </w:tr>
      <w:tr w:rsidR="000347E9" w:rsidRPr="00F35093" w:rsidTr="009E74A2">
        <w:tc>
          <w:tcPr>
            <w:tcW w:w="4077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Военно-патриотическая</w:t>
            </w:r>
          </w:p>
        </w:tc>
        <w:tc>
          <w:tcPr>
            <w:tcW w:w="4111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1/22</w:t>
            </w:r>
          </w:p>
        </w:tc>
      </w:tr>
      <w:tr w:rsidR="000347E9" w:rsidRPr="00F35093" w:rsidTr="009E74A2">
        <w:tc>
          <w:tcPr>
            <w:tcW w:w="4077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Естественнонаучная</w:t>
            </w:r>
          </w:p>
        </w:tc>
        <w:tc>
          <w:tcPr>
            <w:tcW w:w="4111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5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2/30</w:t>
            </w:r>
          </w:p>
        </w:tc>
      </w:tr>
      <w:tr w:rsidR="000347E9" w:rsidRPr="00F35093" w:rsidTr="009E74A2">
        <w:tc>
          <w:tcPr>
            <w:tcW w:w="4077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35093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4111" w:type="dxa"/>
          </w:tcPr>
          <w:p w:rsidR="0098205C" w:rsidRPr="00F35093" w:rsidRDefault="0098205C" w:rsidP="009E74A2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50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26/367</w:t>
            </w:r>
          </w:p>
        </w:tc>
      </w:tr>
    </w:tbl>
    <w:p w:rsidR="0098205C" w:rsidRPr="00F35093" w:rsidRDefault="0098205C" w:rsidP="0098205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98205C" w:rsidRPr="00F35093" w:rsidRDefault="0098205C" w:rsidP="00A66644">
      <w:pPr>
        <w:ind w:firstLine="709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Проводя анализ количественного состава обучающихся в Центре по различным направлениям деятельности, следует отметить, что наибольшее число обучающихся отдают предпочтение занятиям в объединениях художественно-эстетического направления - </w:t>
      </w:r>
      <w:r w:rsidRPr="00F35093">
        <w:rPr>
          <w:rFonts w:ascii="Times New Roman" w:hAnsi="Times New Roman"/>
          <w:b/>
          <w:color w:val="auto"/>
        </w:rPr>
        <w:t>17</w:t>
      </w:r>
      <w:r w:rsidRPr="00F35093">
        <w:rPr>
          <w:rFonts w:ascii="Times New Roman" w:hAnsi="Times New Roman"/>
          <w:color w:val="auto"/>
        </w:rPr>
        <w:t xml:space="preserve"> объединений  (</w:t>
      </w:r>
      <w:r w:rsidRPr="00F35093">
        <w:rPr>
          <w:rFonts w:ascii="Times New Roman" w:hAnsi="Times New Roman"/>
          <w:b/>
          <w:color w:val="auto"/>
        </w:rPr>
        <w:t>247    обучающихся</w:t>
      </w:r>
      <w:r w:rsidRPr="00F35093">
        <w:rPr>
          <w:rFonts w:ascii="Times New Roman" w:hAnsi="Times New Roman"/>
          <w:color w:val="auto"/>
        </w:rPr>
        <w:t xml:space="preserve">) и физкультурно-спортивного направления - </w:t>
      </w:r>
      <w:r w:rsidRPr="00F35093">
        <w:rPr>
          <w:rFonts w:ascii="Times New Roman" w:hAnsi="Times New Roman"/>
          <w:b/>
          <w:color w:val="auto"/>
        </w:rPr>
        <w:t>3</w:t>
      </w:r>
      <w:r w:rsidRPr="00F35093">
        <w:rPr>
          <w:rFonts w:ascii="Times New Roman" w:hAnsi="Times New Roman"/>
          <w:color w:val="auto"/>
        </w:rPr>
        <w:t xml:space="preserve"> объединения  (</w:t>
      </w:r>
      <w:r w:rsidRPr="00F35093">
        <w:rPr>
          <w:rFonts w:ascii="Times New Roman" w:hAnsi="Times New Roman"/>
          <w:b/>
          <w:color w:val="auto"/>
        </w:rPr>
        <w:t>41 обучающийся</w:t>
      </w:r>
      <w:r w:rsidRPr="00F35093">
        <w:rPr>
          <w:rFonts w:ascii="Times New Roman" w:hAnsi="Times New Roman"/>
          <w:color w:val="auto"/>
        </w:rPr>
        <w:t>).</w:t>
      </w:r>
    </w:p>
    <w:p w:rsidR="0098205C" w:rsidRPr="00F35093" w:rsidRDefault="00A66644" w:rsidP="0098205C">
      <w:pPr>
        <w:tabs>
          <w:tab w:val="num" w:pos="-851"/>
        </w:tabs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ab/>
      </w:r>
      <w:r w:rsidR="0098205C" w:rsidRPr="00F35093">
        <w:rPr>
          <w:rFonts w:ascii="Times New Roman" w:hAnsi="Times New Roman"/>
          <w:color w:val="auto"/>
        </w:rPr>
        <w:t xml:space="preserve">Анализируя возрастной состав детей, посещавших объединения Центра, можно  сделать вывод о том, что в основном преобладают дети среднего школьного возраста     (10 -14 лет) –  </w:t>
      </w:r>
      <w:r w:rsidR="0098205C" w:rsidRPr="00F35093">
        <w:rPr>
          <w:rFonts w:ascii="Times New Roman" w:hAnsi="Times New Roman"/>
          <w:b/>
          <w:color w:val="auto"/>
        </w:rPr>
        <w:t>231 обучающийся</w:t>
      </w:r>
      <w:r w:rsidR="0098205C" w:rsidRPr="00F35093">
        <w:rPr>
          <w:rFonts w:ascii="Times New Roman" w:hAnsi="Times New Roman"/>
          <w:color w:val="auto"/>
        </w:rPr>
        <w:t xml:space="preserve">; </w:t>
      </w:r>
    </w:p>
    <w:p w:rsidR="0098205C" w:rsidRPr="00F35093" w:rsidRDefault="0098205C" w:rsidP="0098205C">
      <w:pPr>
        <w:tabs>
          <w:tab w:val="num" w:pos="-851"/>
        </w:tabs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>младшие школьники (5-9 лет)-</w:t>
      </w:r>
      <w:r w:rsidRPr="00F35093">
        <w:rPr>
          <w:rFonts w:ascii="Times New Roman" w:hAnsi="Times New Roman"/>
          <w:b/>
          <w:color w:val="auto"/>
        </w:rPr>
        <w:t xml:space="preserve"> 93</w:t>
      </w:r>
      <w:r w:rsidRPr="00F35093">
        <w:rPr>
          <w:rFonts w:ascii="Times New Roman" w:hAnsi="Times New Roman"/>
          <w:color w:val="auto"/>
        </w:rPr>
        <w:t xml:space="preserve"> обучающихся; </w:t>
      </w:r>
    </w:p>
    <w:p w:rsidR="0098205C" w:rsidRPr="00F35093" w:rsidRDefault="0098205C" w:rsidP="0098205C">
      <w:pPr>
        <w:tabs>
          <w:tab w:val="num" w:pos="-851"/>
          <w:tab w:val="left" w:pos="567"/>
        </w:tabs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старшие школьники (15- 18 лет)- </w:t>
      </w:r>
      <w:r w:rsidRPr="00F35093">
        <w:rPr>
          <w:rFonts w:ascii="Times New Roman" w:hAnsi="Times New Roman"/>
          <w:b/>
          <w:color w:val="auto"/>
        </w:rPr>
        <w:t xml:space="preserve">50 </w:t>
      </w:r>
      <w:r w:rsidRPr="00F35093">
        <w:rPr>
          <w:rFonts w:ascii="Times New Roman" w:hAnsi="Times New Roman"/>
          <w:color w:val="auto"/>
        </w:rPr>
        <w:t>обучающиеся.</w:t>
      </w:r>
    </w:p>
    <w:p w:rsidR="0098205C" w:rsidRPr="00F35093" w:rsidRDefault="00A66644" w:rsidP="0098205C">
      <w:pPr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ab/>
      </w:r>
      <w:r w:rsidR="0098205C" w:rsidRPr="00F35093">
        <w:rPr>
          <w:rFonts w:ascii="Times New Roman" w:hAnsi="Times New Roman"/>
          <w:color w:val="auto"/>
        </w:rPr>
        <w:t xml:space="preserve">Положительные   результаты деятельности за 2015  год  МБОУ Дубровским РЦТ достигнуты с помощью количественного и качественного показателя. Проведено </w:t>
      </w:r>
      <w:r w:rsidR="0098205C" w:rsidRPr="00F35093">
        <w:rPr>
          <w:rFonts w:ascii="Times New Roman" w:hAnsi="Times New Roman"/>
          <w:b/>
          <w:color w:val="auto"/>
        </w:rPr>
        <w:t>7 районных  выставок творческих работ</w:t>
      </w:r>
      <w:r w:rsidR="0098205C" w:rsidRPr="00F35093">
        <w:rPr>
          <w:rFonts w:ascii="Times New Roman" w:hAnsi="Times New Roman"/>
          <w:color w:val="auto"/>
        </w:rPr>
        <w:t xml:space="preserve">, в которых </w:t>
      </w:r>
      <w:r w:rsidR="0098205C" w:rsidRPr="00F35093">
        <w:rPr>
          <w:rFonts w:ascii="Times New Roman" w:hAnsi="Times New Roman"/>
          <w:b/>
          <w:color w:val="auto"/>
        </w:rPr>
        <w:t>245 обучающихся стали победителями и призерами</w:t>
      </w:r>
      <w:r w:rsidR="0098205C" w:rsidRPr="00F35093">
        <w:rPr>
          <w:rFonts w:ascii="Times New Roman" w:hAnsi="Times New Roman"/>
          <w:color w:val="auto"/>
        </w:rPr>
        <w:t xml:space="preserve">. </w:t>
      </w:r>
      <w:r w:rsidR="0098205C" w:rsidRPr="00F35093">
        <w:rPr>
          <w:rFonts w:ascii="Times New Roman" w:hAnsi="Times New Roman"/>
          <w:b/>
          <w:color w:val="auto"/>
        </w:rPr>
        <w:t>80</w:t>
      </w:r>
      <w:r w:rsidR="0098205C" w:rsidRPr="00F35093">
        <w:rPr>
          <w:rFonts w:ascii="Times New Roman" w:hAnsi="Times New Roman"/>
          <w:color w:val="auto"/>
        </w:rPr>
        <w:t xml:space="preserve"> творческих работ обучающихся и </w:t>
      </w:r>
      <w:r w:rsidR="0098205C" w:rsidRPr="00F35093">
        <w:rPr>
          <w:rFonts w:ascii="Times New Roman" w:hAnsi="Times New Roman"/>
          <w:b/>
          <w:color w:val="auto"/>
        </w:rPr>
        <w:t xml:space="preserve">8 </w:t>
      </w:r>
      <w:r w:rsidR="0098205C" w:rsidRPr="00F35093">
        <w:rPr>
          <w:rFonts w:ascii="Times New Roman" w:hAnsi="Times New Roman"/>
          <w:color w:val="auto"/>
        </w:rPr>
        <w:t xml:space="preserve">работ педагогов </w:t>
      </w:r>
      <w:r w:rsidR="0098205C" w:rsidRPr="00F35093">
        <w:rPr>
          <w:rFonts w:ascii="Times New Roman" w:hAnsi="Times New Roman"/>
          <w:color w:val="auto"/>
        </w:rPr>
        <w:lastRenderedPageBreak/>
        <w:t>дополнительного образования прин</w:t>
      </w:r>
      <w:r w:rsidR="002D25B9" w:rsidRPr="00F35093">
        <w:rPr>
          <w:rFonts w:ascii="Times New Roman" w:hAnsi="Times New Roman"/>
          <w:color w:val="auto"/>
        </w:rPr>
        <w:t>я</w:t>
      </w:r>
      <w:r w:rsidR="0098205C" w:rsidRPr="00F35093">
        <w:rPr>
          <w:rFonts w:ascii="Times New Roman" w:hAnsi="Times New Roman"/>
          <w:color w:val="auto"/>
        </w:rPr>
        <w:t xml:space="preserve">ли участие в областных выставках, </w:t>
      </w:r>
      <w:r w:rsidR="0098205C" w:rsidRPr="00F35093">
        <w:rPr>
          <w:rFonts w:ascii="Times New Roman" w:hAnsi="Times New Roman"/>
          <w:b/>
          <w:color w:val="auto"/>
        </w:rPr>
        <w:t>15</w:t>
      </w:r>
      <w:r w:rsidR="0098205C" w:rsidRPr="00F35093">
        <w:rPr>
          <w:rFonts w:ascii="Times New Roman" w:hAnsi="Times New Roman"/>
          <w:color w:val="auto"/>
        </w:rPr>
        <w:t xml:space="preserve"> из них стали победителями, призёрами, лауреатами. Среди победителей – Калмыков Вячеслав (руководитель – </w:t>
      </w:r>
      <w:proofErr w:type="spellStart"/>
      <w:r w:rsidR="0098205C" w:rsidRPr="00F35093">
        <w:rPr>
          <w:rFonts w:ascii="Times New Roman" w:hAnsi="Times New Roman"/>
          <w:color w:val="auto"/>
        </w:rPr>
        <w:t>Хандогин</w:t>
      </w:r>
      <w:proofErr w:type="spellEnd"/>
      <w:r w:rsidR="0098205C" w:rsidRPr="00F35093">
        <w:rPr>
          <w:rFonts w:ascii="Times New Roman" w:hAnsi="Times New Roman"/>
          <w:color w:val="auto"/>
        </w:rPr>
        <w:t xml:space="preserve"> Н. И.), </w:t>
      </w:r>
      <w:proofErr w:type="spellStart"/>
      <w:r w:rsidR="0098205C" w:rsidRPr="00F35093">
        <w:rPr>
          <w:rFonts w:ascii="Times New Roman" w:hAnsi="Times New Roman"/>
          <w:color w:val="auto"/>
        </w:rPr>
        <w:t>Чивикова</w:t>
      </w:r>
      <w:proofErr w:type="spellEnd"/>
      <w:r w:rsidR="0098205C" w:rsidRPr="00F35093">
        <w:rPr>
          <w:rFonts w:ascii="Times New Roman" w:hAnsi="Times New Roman"/>
          <w:color w:val="auto"/>
        </w:rPr>
        <w:t xml:space="preserve"> Анна (руководитель – Мамаева Е. А.). Обучающиеся Центра принимали участие в районных, областных и Всероссийских конкурсах, смотрах, соревнованиях, занимали призовые места. Из них  </w:t>
      </w:r>
      <w:r w:rsidR="0098205C" w:rsidRPr="00F35093">
        <w:rPr>
          <w:rFonts w:ascii="Times New Roman" w:hAnsi="Times New Roman"/>
          <w:b/>
          <w:color w:val="auto"/>
        </w:rPr>
        <w:t>108</w:t>
      </w:r>
      <w:r w:rsidR="0098205C" w:rsidRPr="00F35093">
        <w:rPr>
          <w:rFonts w:ascii="Times New Roman" w:hAnsi="Times New Roman"/>
          <w:color w:val="auto"/>
        </w:rPr>
        <w:t xml:space="preserve"> обучающихся стали победителями, призёрами, лауреатами. Так, в Российском национальном  конкурсе Боровков Виталий (руководитель - </w:t>
      </w:r>
      <w:proofErr w:type="spellStart"/>
      <w:r w:rsidR="0098205C" w:rsidRPr="00F35093">
        <w:rPr>
          <w:rFonts w:ascii="Times New Roman" w:hAnsi="Times New Roman"/>
          <w:color w:val="auto"/>
        </w:rPr>
        <w:t>Чернякова</w:t>
      </w:r>
      <w:proofErr w:type="spellEnd"/>
      <w:r w:rsidR="0098205C" w:rsidRPr="00F35093">
        <w:rPr>
          <w:rFonts w:ascii="Times New Roman" w:hAnsi="Times New Roman"/>
          <w:color w:val="auto"/>
        </w:rPr>
        <w:t xml:space="preserve"> Е. В,) стал победителем в номинации «Вода и мир».  В региональном этапе Всероссийского детского экологического конкурса «Зеленая планета» победителями стали Позднякова Дарья (руководитель - Маслова Н. В.), Федорова Ксения и Федорова Надежда (руководитель - </w:t>
      </w:r>
      <w:proofErr w:type="spellStart"/>
      <w:r w:rsidR="0098205C" w:rsidRPr="00F35093">
        <w:rPr>
          <w:rFonts w:ascii="Times New Roman" w:hAnsi="Times New Roman"/>
          <w:color w:val="auto"/>
        </w:rPr>
        <w:t>Коннова</w:t>
      </w:r>
      <w:proofErr w:type="spellEnd"/>
      <w:r w:rsidR="0098205C" w:rsidRPr="00F35093">
        <w:rPr>
          <w:rFonts w:ascii="Times New Roman" w:hAnsi="Times New Roman"/>
          <w:color w:val="auto"/>
        </w:rPr>
        <w:t xml:space="preserve"> С. И.). Фомин Макар  (руководитель – </w:t>
      </w:r>
      <w:proofErr w:type="spellStart"/>
      <w:r w:rsidR="0098205C" w:rsidRPr="00F35093">
        <w:rPr>
          <w:rFonts w:ascii="Times New Roman" w:hAnsi="Times New Roman"/>
          <w:color w:val="auto"/>
        </w:rPr>
        <w:t>Новялис</w:t>
      </w:r>
      <w:proofErr w:type="spellEnd"/>
      <w:r w:rsidR="0098205C" w:rsidRPr="00F35093">
        <w:rPr>
          <w:rFonts w:ascii="Times New Roman" w:hAnsi="Times New Roman"/>
          <w:color w:val="auto"/>
        </w:rPr>
        <w:t xml:space="preserve"> А. Б.) занял 1 место в полуфинале Брянской области по классическим шахматам,  </w:t>
      </w:r>
      <w:proofErr w:type="spellStart"/>
      <w:r w:rsidR="0098205C" w:rsidRPr="00F35093">
        <w:rPr>
          <w:rFonts w:ascii="Times New Roman" w:hAnsi="Times New Roman"/>
          <w:color w:val="auto"/>
        </w:rPr>
        <w:t>Овчинникова</w:t>
      </w:r>
      <w:proofErr w:type="spellEnd"/>
      <w:r w:rsidR="0098205C" w:rsidRPr="00F35093">
        <w:rPr>
          <w:rFonts w:ascii="Times New Roman" w:hAnsi="Times New Roman"/>
          <w:color w:val="auto"/>
        </w:rPr>
        <w:t xml:space="preserve"> Юлия (руководитель </w:t>
      </w:r>
      <w:proofErr w:type="spellStart"/>
      <w:r w:rsidR="0098205C" w:rsidRPr="00F35093">
        <w:rPr>
          <w:rFonts w:ascii="Times New Roman" w:hAnsi="Times New Roman"/>
          <w:color w:val="auto"/>
        </w:rPr>
        <w:t>Глушанкова</w:t>
      </w:r>
      <w:proofErr w:type="spellEnd"/>
      <w:r w:rsidR="0098205C" w:rsidRPr="00F35093">
        <w:rPr>
          <w:rFonts w:ascii="Times New Roman" w:hAnsi="Times New Roman"/>
          <w:color w:val="auto"/>
        </w:rPr>
        <w:t xml:space="preserve"> И. Н.) 1 место в областном конкурсе исследовательских работ по школьному краеведению. Всего в  конкурсах разного уровня победителями  стали  </w:t>
      </w:r>
      <w:r w:rsidR="0098205C" w:rsidRPr="00F35093">
        <w:rPr>
          <w:rFonts w:ascii="Times New Roman" w:hAnsi="Times New Roman"/>
          <w:b/>
          <w:color w:val="auto"/>
        </w:rPr>
        <w:t>65</w:t>
      </w:r>
      <w:r w:rsidR="0098205C" w:rsidRPr="00F35093">
        <w:rPr>
          <w:rFonts w:ascii="Times New Roman" w:hAnsi="Times New Roman"/>
          <w:color w:val="auto"/>
        </w:rPr>
        <w:t xml:space="preserve"> обучающихся Центра. Из них:</w:t>
      </w:r>
    </w:p>
    <w:p w:rsidR="0098205C" w:rsidRPr="00F35093" w:rsidRDefault="0098205C" w:rsidP="0098205C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Всероссийский уровень:   </w:t>
      </w:r>
      <w:r w:rsidRPr="00F35093">
        <w:rPr>
          <w:rFonts w:ascii="Times New Roman" w:hAnsi="Times New Roman" w:cs="Times New Roman"/>
          <w:color w:val="auto"/>
          <w:lang w:val="en-US"/>
        </w:rPr>
        <w:t>I</w:t>
      </w:r>
      <w:r w:rsidRPr="00F35093">
        <w:rPr>
          <w:rFonts w:ascii="Times New Roman" w:hAnsi="Times New Roman" w:cs="Times New Roman"/>
          <w:color w:val="auto"/>
        </w:rPr>
        <w:t xml:space="preserve"> место – 1</w:t>
      </w:r>
    </w:p>
    <w:p w:rsidR="0098205C" w:rsidRPr="00F35093" w:rsidRDefault="0098205C" w:rsidP="0098205C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Pr="00F35093">
        <w:rPr>
          <w:rFonts w:ascii="Times New Roman" w:hAnsi="Times New Roman" w:cs="Times New Roman"/>
          <w:color w:val="auto"/>
          <w:lang w:val="en-US"/>
        </w:rPr>
        <w:t>III</w:t>
      </w:r>
      <w:r w:rsidRPr="00F35093">
        <w:rPr>
          <w:rFonts w:ascii="Times New Roman" w:hAnsi="Times New Roman" w:cs="Times New Roman"/>
          <w:color w:val="auto"/>
        </w:rPr>
        <w:t xml:space="preserve"> место – 1</w:t>
      </w:r>
    </w:p>
    <w:p w:rsidR="0098205C" w:rsidRPr="00F35093" w:rsidRDefault="0098205C" w:rsidP="0098205C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Региональный уровень:     </w:t>
      </w:r>
      <w:r w:rsidRPr="00F35093">
        <w:rPr>
          <w:rFonts w:ascii="Times New Roman" w:hAnsi="Times New Roman" w:cs="Times New Roman"/>
          <w:color w:val="auto"/>
          <w:lang w:val="en-US"/>
        </w:rPr>
        <w:t>I</w:t>
      </w:r>
      <w:r w:rsidRPr="00F35093">
        <w:rPr>
          <w:rFonts w:ascii="Times New Roman" w:hAnsi="Times New Roman" w:cs="Times New Roman"/>
          <w:color w:val="auto"/>
        </w:rPr>
        <w:t xml:space="preserve"> место – 12</w:t>
      </w:r>
    </w:p>
    <w:p w:rsidR="0098205C" w:rsidRPr="00F35093" w:rsidRDefault="0098205C" w:rsidP="0098205C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Pr="00F35093">
        <w:rPr>
          <w:rFonts w:ascii="Times New Roman" w:hAnsi="Times New Roman" w:cs="Times New Roman"/>
          <w:color w:val="auto"/>
          <w:lang w:val="en-US"/>
        </w:rPr>
        <w:t>II</w:t>
      </w:r>
      <w:r w:rsidRPr="00F35093">
        <w:rPr>
          <w:rFonts w:ascii="Times New Roman" w:hAnsi="Times New Roman" w:cs="Times New Roman"/>
          <w:color w:val="auto"/>
        </w:rPr>
        <w:t xml:space="preserve"> место - 10</w:t>
      </w:r>
    </w:p>
    <w:p w:rsidR="0098205C" w:rsidRPr="00F35093" w:rsidRDefault="0098205C" w:rsidP="0098205C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Pr="00F35093">
        <w:rPr>
          <w:rFonts w:ascii="Times New Roman" w:hAnsi="Times New Roman" w:cs="Times New Roman"/>
          <w:color w:val="auto"/>
          <w:lang w:val="en-US"/>
        </w:rPr>
        <w:t>III</w:t>
      </w:r>
      <w:r w:rsidRPr="00F35093">
        <w:rPr>
          <w:rFonts w:ascii="Times New Roman" w:hAnsi="Times New Roman" w:cs="Times New Roman"/>
          <w:color w:val="auto"/>
        </w:rPr>
        <w:t xml:space="preserve"> место – 8</w:t>
      </w:r>
    </w:p>
    <w:p w:rsidR="0098205C" w:rsidRPr="00F35093" w:rsidRDefault="0098205C" w:rsidP="0098205C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Муниципальный уровень: </w:t>
      </w:r>
      <w:r w:rsidRPr="00F35093">
        <w:rPr>
          <w:rFonts w:ascii="Times New Roman" w:hAnsi="Times New Roman" w:cs="Times New Roman"/>
          <w:color w:val="auto"/>
          <w:lang w:val="en-US"/>
        </w:rPr>
        <w:t>I</w:t>
      </w:r>
      <w:r w:rsidRPr="00F35093">
        <w:rPr>
          <w:rFonts w:ascii="Times New Roman" w:hAnsi="Times New Roman" w:cs="Times New Roman"/>
          <w:color w:val="auto"/>
        </w:rPr>
        <w:t xml:space="preserve"> место – 52</w:t>
      </w:r>
    </w:p>
    <w:p w:rsidR="0098205C" w:rsidRPr="00F35093" w:rsidRDefault="0098205C" w:rsidP="0098205C">
      <w:pPr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Pr="00F35093">
        <w:rPr>
          <w:rFonts w:ascii="Times New Roman" w:hAnsi="Times New Roman" w:cs="Times New Roman"/>
          <w:color w:val="auto"/>
          <w:lang w:val="en-US"/>
        </w:rPr>
        <w:t>II</w:t>
      </w:r>
      <w:r w:rsidRPr="00F35093">
        <w:rPr>
          <w:rFonts w:ascii="Times New Roman" w:hAnsi="Times New Roman" w:cs="Times New Roman"/>
          <w:color w:val="auto"/>
        </w:rPr>
        <w:t xml:space="preserve"> место - 151</w:t>
      </w:r>
    </w:p>
    <w:p w:rsidR="0098205C" w:rsidRPr="00F35093" w:rsidRDefault="0098205C" w:rsidP="0098205C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Pr="00F35093">
        <w:rPr>
          <w:rFonts w:ascii="Times New Roman" w:hAnsi="Times New Roman" w:cs="Times New Roman"/>
          <w:color w:val="auto"/>
          <w:lang w:val="en-US"/>
        </w:rPr>
        <w:t>III</w:t>
      </w:r>
      <w:r w:rsidRPr="00F35093">
        <w:rPr>
          <w:rFonts w:ascii="Times New Roman" w:hAnsi="Times New Roman" w:cs="Times New Roman"/>
          <w:color w:val="auto"/>
        </w:rPr>
        <w:t xml:space="preserve"> место – 118</w:t>
      </w:r>
    </w:p>
    <w:p w:rsidR="0098205C" w:rsidRPr="00F35093" w:rsidRDefault="0098205C" w:rsidP="0098205C">
      <w:pPr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F35093">
        <w:rPr>
          <w:rFonts w:ascii="Times New Roman" w:hAnsi="Times New Roman"/>
          <w:color w:val="auto"/>
        </w:rPr>
        <w:t xml:space="preserve">         Данная статистика говорит о том, что </w:t>
      </w:r>
      <w:r w:rsidRPr="00F35093">
        <w:rPr>
          <w:rFonts w:ascii="Times New Roman" w:hAnsi="Times New Roman"/>
          <w:b/>
          <w:color w:val="auto"/>
        </w:rPr>
        <w:t>17</w:t>
      </w:r>
      <w:r w:rsidRPr="00F35093">
        <w:rPr>
          <w:rFonts w:ascii="Times New Roman" w:hAnsi="Times New Roman"/>
          <w:color w:val="auto"/>
        </w:rPr>
        <w:t xml:space="preserve"> </w:t>
      </w:r>
      <w:r w:rsidRPr="00F35093">
        <w:rPr>
          <w:rFonts w:ascii="Times New Roman" w:hAnsi="Times New Roman"/>
          <w:b/>
          <w:color w:val="auto"/>
        </w:rPr>
        <w:t>%</w:t>
      </w:r>
      <w:r w:rsidRPr="00F35093">
        <w:rPr>
          <w:rFonts w:ascii="Times New Roman" w:hAnsi="Times New Roman"/>
          <w:color w:val="auto"/>
        </w:rPr>
        <w:t xml:space="preserve"> детей от общего количества обучающихся Центра в 2015 году принесли победу учреждению дополнительного образования и району в целом.</w:t>
      </w:r>
    </w:p>
    <w:p w:rsidR="0098205C" w:rsidRPr="00F35093" w:rsidRDefault="0098205C" w:rsidP="0098205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           Несомненно, дополнительное образование детей обеспечивает их адаптацию к жизни в обществе, личностное самоопределение и самореализацию, расширение возможностей для удовлетворения разнообразных интересов и потребностей.</w:t>
      </w:r>
    </w:p>
    <w:p w:rsidR="00522A0F" w:rsidRPr="00F35093" w:rsidRDefault="00522A0F" w:rsidP="00522A0F">
      <w:pPr>
        <w:ind w:left="360" w:right="295"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45B9D" w:rsidRPr="00F35093" w:rsidRDefault="00445B9D" w:rsidP="00445B9D">
      <w:pPr>
        <w:ind w:right="-2" w:firstLine="540"/>
        <w:jc w:val="center"/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 xml:space="preserve">Анализ деятельности МБОУ «Дубровский районный центр ПМСС» </w:t>
      </w:r>
    </w:p>
    <w:p w:rsidR="00445B9D" w:rsidRPr="00F35093" w:rsidRDefault="00445B9D" w:rsidP="00445B9D">
      <w:pPr>
        <w:ind w:right="-2" w:firstLine="540"/>
        <w:jc w:val="center"/>
        <w:rPr>
          <w:rFonts w:ascii="Times New Roman" w:hAnsi="Times New Roman" w:cs="Times New Roman"/>
          <w:b/>
          <w:bCs/>
          <w:color w:val="auto"/>
        </w:rPr>
      </w:pPr>
      <w:r w:rsidRPr="00F35093">
        <w:rPr>
          <w:rFonts w:ascii="Times New Roman" w:hAnsi="Times New Roman" w:cs="Times New Roman"/>
          <w:b/>
          <w:bCs/>
          <w:color w:val="auto"/>
        </w:rPr>
        <w:t>за 2015 год</w:t>
      </w:r>
    </w:p>
    <w:p w:rsidR="00445B9D" w:rsidRPr="00F35093" w:rsidRDefault="00445B9D" w:rsidP="00445B9D">
      <w:pPr>
        <w:ind w:right="-2"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МБОУ «Дубровский районный центр ПМСС» в своей деятельности выделяет главную цель работы — создание комплексной системы психолого-педагогического сопровождения детей в образовательном пространстве.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Задачи, направленные на решение поставленной цели, следующие: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профилактика и преодоление негативных тенденций, отклонений в социальном и психологическом здоровье, а также развитии детей;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совершенствование технологий работы с семьей, с замещающими родителями;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совершенствование системы сопровождения детей раннего возраста на основе межведомственного взаимодействия;</w:t>
      </w:r>
    </w:p>
    <w:p w:rsidR="00445B9D" w:rsidRPr="00F35093" w:rsidRDefault="00560C23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</w:rPr>
        <w:t>пси</w:t>
      </w:r>
      <w:r w:rsidR="00445B9D" w:rsidRPr="00F35093">
        <w:rPr>
          <w:rFonts w:ascii="Times New Roman" w:hAnsi="Times New Roman" w:cs="Times New Roman"/>
          <w:color w:val="auto"/>
        </w:rPr>
        <w:t>холого</w:t>
      </w:r>
      <w:proofErr w:type="spellEnd"/>
      <w:r w:rsidR="00445B9D" w:rsidRPr="00F35093">
        <w:rPr>
          <w:rFonts w:ascii="Times New Roman" w:hAnsi="Times New Roman" w:cs="Times New Roman"/>
          <w:color w:val="auto"/>
        </w:rPr>
        <w:t xml:space="preserve"> - педагогическое консультирование для определения возможностей, форм и перспектив дальнейшего обучения и воспитания детей;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пропаганда здорового образа жизни, профилактика употребления IIAB среди детей и подростков;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профилактика безнадзорности и правонарушений среди несовершеннолетних;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обеспечение комплексной специализированной </w:t>
      </w:r>
      <w:proofErr w:type="spellStart"/>
      <w:r w:rsidRPr="00F35093">
        <w:rPr>
          <w:rFonts w:ascii="Times New Roman" w:hAnsi="Times New Roman" w:cs="Times New Roman"/>
          <w:color w:val="auto"/>
        </w:rPr>
        <w:t>ППМСП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-помощи детям с </w:t>
      </w:r>
      <w:proofErr w:type="spellStart"/>
      <w:r w:rsidRPr="00F35093">
        <w:rPr>
          <w:rFonts w:ascii="Times New Roman" w:hAnsi="Times New Roman" w:cs="Times New Roman"/>
          <w:color w:val="auto"/>
        </w:rPr>
        <w:t>ОВЗ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 детям-инвалидам на всех возрастных этапах, начиная с раннего;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дальнейшее улучшение условий для повышения квалификации специалистов, обмена опытом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i/>
          <w:iCs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center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СВЕДЕНИЯ О КЛИЕНТАХ ЦЕНТРА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tbl>
      <w:tblPr>
        <w:tblW w:w="10377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782"/>
        <w:gridCol w:w="768"/>
        <w:gridCol w:w="844"/>
        <w:gridCol w:w="910"/>
        <w:gridCol w:w="866"/>
        <w:gridCol w:w="576"/>
        <w:gridCol w:w="527"/>
        <w:gridCol w:w="592"/>
        <w:gridCol w:w="1400"/>
        <w:gridCol w:w="1280"/>
        <w:gridCol w:w="1244"/>
      </w:tblGrid>
      <w:tr w:rsidR="00445B9D" w:rsidRPr="00F35093" w:rsidTr="00446A19">
        <w:tc>
          <w:tcPr>
            <w:tcW w:w="3892" w:type="dxa"/>
            <w:gridSpan w:val="5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lastRenderedPageBreak/>
              <w:t>Возраст</w:t>
            </w:r>
          </w:p>
        </w:tc>
        <w:tc>
          <w:tcPr>
            <w:tcW w:w="866" w:type="dxa"/>
            <w:vMerge w:val="restart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Всего детей</w:t>
            </w:r>
          </w:p>
        </w:tc>
        <w:tc>
          <w:tcPr>
            <w:tcW w:w="1103" w:type="dxa"/>
            <w:gridSpan w:val="2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Пол</w:t>
            </w:r>
          </w:p>
        </w:tc>
        <w:tc>
          <w:tcPr>
            <w:tcW w:w="592" w:type="dxa"/>
            <w:vMerge w:val="restart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&gt;18</w:t>
            </w:r>
          </w:p>
        </w:tc>
        <w:tc>
          <w:tcPr>
            <w:tcW w:w="1400" w:type="dxa"/>
            <w:vMerge w:val="restart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>. работники</w:t>
            </w:r>
          </w:p>
        </w:tc>
        <w:tc>
          <w:tcPr>
            <w:tcW w:w="1280" w:type="dxa"/>
            <w:vMerge w:val="restart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Родители</w:t>
            </w:r>
          </w:p>
        </w:tc>
        <w:tc>
          <w:tcPr>
            <w:tcW w:w="1244" w:type="dxa"/>
            <w:vMerge w:val="restart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Всего клиентов</w:t>
            </w:r>
          </w:p>
        </w:tc>
      </w:tr>
      <w:tr w:rsidR="00445B9D" w:rsidRPr="00F35093" w:rsidTr="00446A19">
        <w:tc>
          <w:tcPr>
            <w:tcW w:w="588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до 3</w:t>
            </w:r>
          </w:p>
        </w:tc>
        <w:tc>
          <w:tcPr>
            <w:tcW w:w="782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от 3 до 6</w:t>
            </w:r>
          </w:p>
        </w:tc>
        <w:tc>
          <w:tcPr>
            <w:tcW w:w="768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от 7 до 10</w:t>
            </w:r>
          </w:p>
        </w:tc>
        <w:tc>
          <w:tcPr>
            <w:tcW w:w="84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от 11 до 14</w:t>
            </w:r>
          </w:p>
        </w:tc>
        <w:tc>
          <w:tcPr>
            <w:tcW w:w="910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от 15 до 18</w:t>
            </w:r>
          </w:p>
        </w:tc>
        <w:tc>
          <w:tcPr>
            <w:tcW w:w="866" w:type="dxa"/>
            <w:vMerge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27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92" w:type="dxa"/>
            <w:vMerge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0" w:type="dxa"/>
            <w:vMerge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vMerge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4" w:type="dxa"/>
            <w:vMerge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B9D" w:rsidRPr="00F35093" w:rsidTr="00446A19">
        <w:tc>
          <w:tcPr>
            <w:tcW w:w="588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82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768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84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0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66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576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527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592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400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280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191</w:t>
            </w:r>
          </w:p>
        </w:tc>
        <w:tc>
          <w:tcPr>
            <w:tcW w:w="124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409</w:t>
            </w:r>
          </w:p>
        </w:tc>
      </w:tr>
    </w:tbl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tbl>
      <w:tblPr>
        <w:tblW w:w="10368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554"/>
        <w:gridCol w:w="1901"/>
        <w:gridCol w:w="3565"/>
      </w:tblGrid>
      <w:tr w:rsidR="00445B9D" w:rsidRPr="00F35093" w:rsidTr="00446A19">
        <w:trPr>
          <w:trHeight w:val="563"/>
        </w:trPr>
        <w:tc>
          <w:tcPr>
            <w:tcW w:w="3348" w:type="dxa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Социальные группы</w:t>
            </w:r>
          </w:p>
        </w:tc>
        <w:tc>
          <w:tcPr>
            <w:tcW w:w="1554" w:type="dxa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Кол-во обращений</w:t>
            </w:r>
          </w:p>
        </w:tc>
        <w:tc>
          <w:tcPr>
            <w:tcW w:w="1901" w:type="dxa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Находящихся на сопровождении</w:t>
            </w:r>
          </w:p>
        </w:tc>
        <w:tc>
          <w:tcPr>
            <w:tcW w:w="3565" w:type="dxa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Формы работы</w:t>
            </w:r>
          </w:p>
        </w:tc>
      </w:tr>
      <w:tr w:rsidR="00445B9D" w:rsidRPr="00F35093" w:rsidTr="00446A19">
        <w:trPr>
          <w:trHeight w:val="563"/>
        </w:trPr>
        <w:tc>
          <w:tcPr>
            <w:tcW w:w="3348" w:type="dxa"/>
          </w:tcPr>
          <w:p w:rsidR="00445B9D" w:rsidRPr="00F35093" w:rsidRDefault="00445B9D" w:rsidP="00560C23">
            <w:pPr>
              <w:widowControl/>
              <w:ind w:left="65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Дети-сироты и дети, оставшиеся без попечения родителей</w:t>
            </w:r>
          </w:p>
        </w:tc>
        <w:tc>
          <w:tcPr>
            <w:tcW w:w="155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01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565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B9D" w:rsidRPr="00F35093" w:rsidTr="00446A19">
        <w:trPr>
          <w:trHeight w:val="278"/>
        </w:trPr>
        <w:tc>
          <w:tcPr>
            <w:tcW w:w="3348" w:type="dxa"/>
          </w:tcPr>
          <w:p w:rsidR="00445B9D" w:rsidRPr="00F35093" w:rsidRDefault="00445B9D" w:rsidP="00560C23">
            <w:pPr>
              <w:widowControl/>
              <w:ind w:left="65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Дети из неблагополучных семей</w:t>
            </w:r>
          </w:p>
        </w:tc>
        <w:tc>
          <w:tcPr>
            <w:tcW w:w="155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901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565" w:type="dxa"/>
            <w:vMerge w:val="restart"/>
            <w:vAlign w:val="center"/>
          </w:tcPr>
          <w:p w:rsidR="00445B9D" w:rsidRPr="00F35093" w:rsidRDefault="00445B9D" w:rsidP="00446A19">
            <w:pPr>
              <w:widowControl/>
              <w:ind w:left="93" w:firstLine="1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Диагностика, консультирование, индивидуальные и групповые занятия с детьми. Просвещение родителей. Организация занятости детей данных категорий во внеурочное время и в период каникул.</w:t>
            </w:r>
          </w:p>
        </w:tc>
      </w:tr>
      <w:tr w:rsidR="00445B9D" w:rsidRPr="00F35093" w:rsidTr="00446A19">
        <w:trPr>
          <w:trHeight w:val="294"/>
        </w:trPr>
        <w:tc>
          <w:tcPr>
            <w:tcW w:w="3348" w:type="dxa"/>
          </w:tcPr>
          <w:p w:rsidR="00445B9D" w:rsidRPr="00F35093" w:rsidRDefault="00445B9D" w:rsidP="00560C23">
            <w:pPr>
              <w:widowControl/>
              <w:ind w:left="65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 xml:space="preserve">Дети с 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девиантным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 xml:space="preserve"> поведением</w:t>
            </w:r>
          </w:p>
        </w:tc>
        <w:tc>
          <w:tcPr>
            <w:tcW w:w="155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901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565" w:type="dxa"/>
            <w:vMerge/>
            <w:vAlign w:val="center"/>
          </w:tcPr>
          <w:p w:rsidR="00445B9D" w:rsidRPr="00F35093" w:rsidRDefault="00445B9D" w:rsidP="00446A19">
            <w:pPr>
              <w:widowControl/>
              <w:ind w:left="93" w:firstLine="18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B9D" w:rsidRPr="00F35093" w:rsidTr="00446A19">
        <w:trPr>
          <w:trHeight w:val="223"/>
        </w:trPr>
        <w:tc>
          <w:tcPr>
            <w:tcW w:w="3348" w:type="dxa"/>
          </w:tcPr>
          <w:p w:rsidR="00445B9D" w:rsidRPr="00F35093" w:rsidRDefault="00445B9D" w:rsidP="00560C23">
            <w:pPr>
              <w:widowControl/>
              <w:ind w:left="65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Дети, совершившие правонарушения</w:t>
            </w:r>
          </w:p>
        </w:tc>
        <w:tc>
          <w:tcPr>
            <w:tcW w:w="155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01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65" w:type="dxa"/>
            <w:vMerge/>
            <w:vAlign w:val="center"/>
          </w:tcPr>
          <w:p w:rsidR="00445B9D" w:rsidRPr="00F35093" w:rsidRDefault="00445B9D" w:rsidP="00446A19">
            <w:pPr>
              <w:widowControl/>
              <w:ind w:left="93" w:firstLine="18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B9D" w:rsidRPr="00F35093" w:rsidTr="00446A19">
        <w:trPr>
          <w:trHeight w:val="223"/>
        </w:trPr>
        <w:tc>
          <w:tcPr>
            <w:tcW w:w="3348" w:type="dxa"/>
          </w:tcPr>
          <w:p w:rsidR="00445B9D" w:rsidRPr="00F35093" w:rsidRDefault="00445B9D" w:rsidP="00560C23">
            <w:pPr>
              <w:widowControl/>
              <w:ind w:left="65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Дети из замещающих семей</w:t>
            </w:r>
          </w:p>
        </w:tc>
        <w:tc>
          <w:tcPr>
            <w:tcW w:w="155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901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565" w:type="dxa"/>
            <w:vAlign w:val="center"/>
          </w:tcPr>
          <w:p w:rsidR="00445B9D" w:rsidRPr="00F35093" w:rsidRDefault="00445B9D" w:rsidP="00446A19">
            <w:pPr>
              <w:widowControl/>
              <w:ind w:left="93" w:firstLine="1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Работа по программе подготовки лиц, желающих принять на воспитание в свою семью ребенка, оставшегося без попечения родителей. Сопровождение «проблемных» семей</w:t>
            </w:r>
          </w:p>
        </w:tc>
      </w:tr>
      <w:tr w:rsidR="00445B9D" w:rsidRPr="00F35093" w:rsidTr="00446A19">
        <w:trPr>
          <w:trHeight w:val="223"/>
        </w:trPr>
        <w:tc>
          <w:tcPr>
            <w:tcW w:w="3348" w:type="dxa"/>
          </w:tcPr>
          <w:p w:rsidR="00445B9D" w:rsidRPr="00F35093" w:rsidRDefault="00445B9D" w:rsidP="00560C23">
            <w:pPr>
              <w:widowControl/>
              <w:ind w:left="65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Дети-инвалиды и дети с ОВЗ</w:t>
            </w:r>
          </w:p>
        </w:tc>
        <w:tc>
          <w:tcPr>
            <w:tcW w:w="155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901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3565" w:type="dxa"/>
            <w:vAlign w:val="center"/>
          </w:tcPr>
          <w:p w:rsidR="00445B9D" w:rsidRPr="00F35093" w:rsidRDefault="00445B9D" w:rsidP="00446A19">
            <w:pPr>
              <w:widowControl/>
              <w:ind w:left="93" w:firstLine="1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Работа в рамках проекта «Счастливые дети» (пансионат «</w:t>
            </w:r>
            <w:proofErr w:type="spellStart"/>
            <w:r w:rsidRPr="00F35093">
              <w:rPr>
                <w:rFonts w:ascii="Times New Roman" w:hAnsi="Times New Roman" w:cs="Times New Roman"/>
                <w:color w:val="auto"/>
              </w:rPr>
              <w:t>Салынь</w:t>
            </w:r>
            <w:proofErr w:type="spellEnd"/>
            <w:r w:rsidRPr="00F35093">
              <w:rPr>
                <w:rFonts w:ascii="Times New Roman" w:hAnsi="Times New Roman" w:cs="Times New Roman"/>
                <w:color w:val="auto"/>
              </w:rPr>
              <w:t>»), работа по программе «Доступная среда»</w:t>
            </w:r>
          </w:p>
        </w:tc>
      </w:tr>
      <w:tr w:rsidR="00445B9D" w:rsidRPr="00F35093" w:rsidTr="00446A19">
        <w:trPr>
          <w:trHeight w:val="291"/>
        </w:trPr>
        <w:tc>
          <w:tcPr>
            <w:tcW w:w="10368" w:type="dxa"/>
            <w:gridSpan w:val="4"/>
          </w:tcPr>
          <w:p w:rsidR="00445B9D" w:rsidRPr="00F35093" w:rsidRDefault="00445B9D" w:rsidP="00446A19">
            <w:pPr>
              <w:widowControl/>
              <w:ind w:left="93" w:firstLine="18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Дети, оказавшиеся в экстренной ситуации:</w:t>
            </w:r>
          </w:p>
        </w:tc>
      </w:tr>
      <w:tr w:rsidR="00445B9D" w:rsidRPr="00F35093" w:rsidTr="00446A19">
        <w:trPr>
          <w:trHeight w:val="565"/>
        </w:trPr>
        <w:tc>
          <w:tcPr>
            <w:tcW w:w="3348" w:type="dxa"/>
          </w:tcPr>
          <w:p w:rsidR="00445B9D" w:rsidRPr="00F35093" w:rsidRDefault="00445B9D" w:rsidP="00560C23">
            <w:pPr>
              <w:widowControl/>
              <w:ind w:left="65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-горя и травм, стресса, потери родителей</w:t>
            </w:r>
          </w:p>
        </w:tc>
        <w:tc>
          <w:tcPr>
            <w:tcW w:w="155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01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565" w:type="dxa"/>
            <w:vMerge w:val="restart"/>
          </w:tcPr>
          <w:p w:rsidR="00445B9D" w:rsidRPr="00F35093" w:rsidRDefault="00445B9D" w:rsidP="00446A19">
            <w:pPr>
              <w:widowControl/>
              <w:ind w:left="93" w:firstLine="1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Индивидуальная диагностика, консультирование, индивидуальные занятия.</w:t>
            </w:r>
          </w:p>
        </w:tc>
      </w:tr>
      <w:tr w:rsidR="00445B9D" w:rsidRPr="00F35093" w:rsidTr="00446A19">
        <w:trPr>
          <w:trHeight w:val="276"/>
        </w:trPr>
        <w:tc>
          <w:tcPr>
            <w:tcW w:w="3348" w:type="dxa"/>
          </w:tcPr>
          <w:p w:rsidR="00445B9D" w:rsidRPr="00F35093" w:rsidRDefault="00445B9D" w:rsidP="00560C23">
            <w:pPr>
              <w:widowControl/>
              <w:ind w:left="65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 насилия, жестокого обращения</w:t>
            </w:r>
          </w:p>
        </w:tc>
        <w:tc>
          <w:tcPr>
            <w:tcW w:w="155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01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5" w:type="dxa"/>
            <w:vMerge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B9D" w:rsidRPr="00F35093" w:rsidTr="00446A19">
        <w:trPr>
          <w:trHeight w:val="212"/>
        </w:trPr>
        <w:tc>
          <w:tcPr>
            <w:tcW w:w="3348" w:type="dxa"/>
          </w:tcPr>
          <w:p w:rsidR="00445B9D" w:rsidRPr="00F35093" w:rsidRDefault="00445B9D" w:rsidP="00560C23">
            <w:pPr>
              <w:widowControl/>
              <w:ind w:left="65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- суицидального риска</w:t>
            </w:r>
          </w:p>
        </w:tc>
        <w:tc>
          <w:tcPr>
            <w:tcW w:w="1554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01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5" w:type="dxa"/>
            <w:vMerge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45B9D" w:rsidRPr="00F35093" w:rsidRDefault="00445B9D" w:rsidP="00445B9D">
      <w:pPr>
        <w:pStyle w:val="61"/>
        <w:shd w:val="clear" w:color="auto" w:fill="auto"/>
        <w:spacing w:before="0" w:after="0" w:line="240" w:lineRule="auto"/>
        <w:ind w:left="-284" w:right="-62" w:firstLine="567"/>
        <w:jc w:val="center"/>
        <w:rPr>
          <w:rStyle w:val="60"/>
          <w:i/>
          <w:iCs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i/>
          <w:iCs/>
          <w:color w:val="auto"/>
        </w:rPr>
      </w:pPr>
      <w:r w:rsidRPr="00F35093">
        <w:rPr>
          <w:rFonts w:ascii="Times New Roman" w:hAnsi="Times New Roman" w:cs="Times New Roman"/>
          <w:i/>
          <w:iCs/>
          <w:color w:val="auto"/>
        </w:rPr>
        <w:t xml:space="preserve">Основные направления деятельности: 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диагностика, 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консультирование, 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коррекция и развитие,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 - просвещение и профилактика,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организационно-методическая работа</w:t>
      </w:r>
    </w:p>
    <w:p w:rsidR="00445B9D" w:rsidRPr="00F35093" w:rsidRDefault="00445B9D" w:rsidP="00445B9D">
      <w:pPr>
        <w:widowControl/>
        <w:ind w:left="-543" w:firstLine="543"/>
        <w:jc w:val="both"/>
        <w:rPr>
          <w:i/>
          <w:iCs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i/>
          <w:iCs/>
          <w:color w:val="auto"/>
        </w:rPr>
        <w:t>Диагностическая работа</w:t>
      </w:r>
      <w:r w:rsidRPr="00F35093">
        <w:rPr>
          <w:rFonts w:ascii="Times New Roman" w:hAnsi="Times New Roman" w:cs="Times New Roman"/>
          <w:color w:val="auto"/>
        </w:rPr>
        <w:t xml:space="preserve"> специалистов МБОУ «Дубровский районный центр ПМСС» направлена на выявление индивидуально-психологических особенностей, актуального состояния детей, их способностей, возможностей и зоны ближайшего развития.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Содержание диагностического направления: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- диагностика познавательной сферы, речевого развития, типологии и личностных характеристик, готовности к школьному обучению, нарушения поведения, типа семейного воспитания, представлений о здоровом образе жизни, профессиональных склонностей, способностей, психологического климата, склонностей к совершению правонарушений и </w:t>
      </w:r>
      <w:r w:rsidRPr="00F35093">
        <w:rPr>
          <w:rFonts w:ascii="Times New Roman" w:hAnsi="Times New Roman" w:cs="Times New Roman"/>
          <w:color w:val="auto"/>
        </w:rPr>
        <w:lastRenderedPageBreak/>
        <w:t>влекущих асоциальное поведение, суицидального риска, диагностика кандидатов в замещающие родители и др.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По запросу специалиста по опеке проводилась диагностика детско-родительских отношений.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i/>
          <w:iCs/>
          <w:color w:val="auto"/>
        </w:rPr>
        <w:t>Консультативная работа</w:t>
      </w:r>
      <w:r w:rsidRPr="00F35093">
        <w:rPr>
          <w:rFonts w:ascii="Times New Roman" w:hAnsi="Times New Roman" w:cs="Times New Roman"/>
          <w:color w:val="auto"/>
        </w:rPr>
        <w:t xml:space="preserve"> проводится но запросам родителей, педагогов, администраций ДОУ И ОУ, специалистов сопричастных служб и организаций, сотрудничающих с Центром. В ее содержание входят консультации (индивидуальные, групповые) по различным вопросам развития, обучения и воспитания, сопровождения.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Статистические показатели в 2015 году: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Тематика консультирования разнообразна и касается вопросов обучения, воспитания, развития, коррекции, социализации детей от рождения до 18 лет.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Наиболее распространены обращения по поводу оптимизации детско- родительских отношений, проблем, связанных с нарушением поведения, обучения, социальной адаптацией детей, взаимоотношений в семьях. Актуальны вопросы обучения и воспитания детей с трудностями в поведении, в обучении, детей с проблемами в развитии, детей с ОВЗ.</w:t>
      </w:r>
    </w:p>
    <w:p w:rsidR="00445B9D" w:rsidRPr="00F35093" w:rsidRDefault="00445B9D" w:rsidP="00445B9D">
      <w:pPr>
        <w:widowControl/>
        <w:ind w:left="-543" w:firstLine="543"/>
        <w:jc w:val="both"/>
        <w:rPr>
          <w:i/>
          <w:iCs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i/>
          <w:iCs/>
          <w:color w:val="auto"/>
        </w:rPr>
        <w:t>Коррекционно-развивающая работа</w:t>
      </w:r>
      <w:r w:rsidRPr="00F35093">
        <w:rPr>
          <w:rFonts w:ascii="Times New Roman" w:hAnsi="Times New Roman" w:cs="Times New Roman"/>
          <w:color w:val="auto"/>
        </w:rPr>
        <w:t xml:space="preserve"> строится на диагностической основе и организована соотносительно с потребностями, возрастными и индивидуальными особенностями обучающихся.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Анализ работы в </w:t>
      </w:r>
      <w:proofErr w:type="spellStart"/>
      <w:r w:rsidRPr="00F35093">
        <w:rPr>
          <w:rFonts w:ascii="Times New Roman" w:hAnsi="Times New Roman" w:cs="Times New Roman"/>
          <w:color w:val="auto"/>
        </w:rPr>
        <w:t>гpyппax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и индивидуальной работы показывают положительную динамику в развитии детей. Количество проведенных индивидуальных и 1рупповых занятий специалистами Центра таково: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Просвещение и профилактика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Профилактическая работа, осуществляемая специалистами в 2015 году, имела несколько направлений реализации: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просветительская работа с детьми и подростками;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индивидуальная работа с детьми «группы риска» и детьми с ограниченными возможностями здоровья;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обучение детей и подростков по профилактическим программам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Проведено анкетирование учащихся старших классов ОУ района по выявлению степени риска немедицинского потребления наркотиков. Из 329 обследованных учащихся ни у кого не выявлен высокий и средний риск употребления наркотиков.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Формы и темы работы с детьми «группы риска»: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 центре разработана и на протяжении многих лет реализуется с помощью психологов образовательных учреждений комплексно – целевая программа по работе с детьми с </w:t>
      </w:r>
      <w:proofErr w:type="spellStart"/>
      <w:r w:rsidRPr="00F35093">
        <w:rPr>
          <w:rFonts w:ascii="Times New Roman" w:hAnsi="Times New Roman" w:cs="Times New Roman"/>
          <w:color w:val="auto"/>
        </w:rPr>
        <w:t>девиантным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поведением, которая предусматривает: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Создание базы данных детей группы «риска»;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участие в выездных обследованиях семей;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индивидуальные консультации;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 xml:space="preserve">вовлечение детей «группы риска» в </w:t>
      </w:r>
      <w:proofErr w:type="spellStart"/>
      <w:r w:rsidRPr="00F35093">
        <w:rPr>
          <w:rFonts w:ascii="Times New Roman" w:hAnsi="Times New Roman" w:cs="Times New Roman"/>
          <w:color w:val="auto"/>
        </w:rPr>
        <w:t>тренинговые</w:t>
      </w:r>
      <w:proofErr w:type="spellEnd"/>
      <w:r w:rsidRPr="00F35093">
        <w:rPr>
          <w:rFonts w:ascii="Times New Roman" w:hAnsi="Times New Roman" w:cs="Times New Roman"/>
          <w:color w:val="auto"/>
        </w:rPr>
        <w:t xml:space="preserve"> группы;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консультирование учителей о психологических особенностях детей группы «риска»;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организация встреч педагогов, родителей с работниками различных ведомств;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занятия по профилактике употребления ПАВ;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организация занятости учащихся во внеурочное время и время летних каникул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Особое место специалистами отводится работе с родителями.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lastRenderedPageBreak/>
        <w:t>С родителями проводятся занятия, беседы, групповые и и</w:t>
      </w:r>
      <w:r w:rsidR="00560C23">
        <w:rPr>
          <w:rFonts w:ascii="Times New Roman" w:hAnsi="Times New Roman" w:cs="Times New Roman"/>
          <w:color w:val="auto"/>
        </w:rPr>
        <w:t>н</w:t>
      </w:r>
      <w:r w:rsidRPr="00F35093">
        <w:rPr>
          <w:rFonts w:ascii="Times New Roman" w:hAnsi="Times New Roman" w:cs="Times New Roman"/>
          <w:color w:val="auto"/>
        </w:rPr>
        <w:t>дивидуальные консультации, обсуждаются результаты диагностики и эффективность обучения по дополнительным образовательным программам.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Традиционной формой работы с родителями являются родительские собрания.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На родительских собраниях родители узнают о развитии детей разнога возраста, о методах и приемах работы с детьми с особыми образовательными потребностями, о роли родителей в воспитании подростка, о психологической подготовке к ГИА и ЕГЭ, о проблемах жестокости и насилия в подростковой среде, о проблемах наркомании, об адаптации первоклассников к школьному обучению и т.д.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Работа со СМИ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836"/>
        <w:gridCol w:w="1410"/>
      </w:tblGrid>
      <w:tr w:rsidR="00560C23" w:rsidRPr="00F35093" w:rsidTr="00560C23">
        <w:trPr>
          <w:trHeight w:val="639"/>
        </w:trPr>
        <w:tc>
          <w:tcPr>
            <w:tcW w:w="2802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Вид СМИ (радио, телеканал, газета, сайт)</w:t>
            </w:r>
          </w:p>
        </w:tc>
        <w:tc>
          <w:tcPr>
            <w:tcW w:w="2976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Форма работы</w:t>
            </w:r>
          </w:p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(интервью, статья и т.д.)</w:t>
            </w:r>
          </w:p>
        </w:tc>
        <w:tc>
          <w:tcPr>
            <w:tcW w:w="2836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Тематика</w:t>
            </w:r>
          </w:p>
        </w:tc>
        <w:tc>
          <w:tcPr>
            <w:tcW w:w="1410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</w:tr>
      <w:tr w:rsidR="00560C23" w:rsidRPr="00F35093" w:rsidTr="00560C23">
        <w:trPr>
          <w:trHeight w:val="1310"/>
        </w:trPr>
        <w:tc>
          <w:tcPr>
            <w:tcW w:w="2802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Радио «Дубровка»</w:t>
            </w:r>
          </w:p>
        </w:tc>
        <w:tc>
          <w:tcPr>
            <w:tcW w:w="2976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Выступление</w:t>
            </w:r>
          </w:p>
        </w:tc>
        <w:tc>
          <w:tcPr>
            <w:tcW w:w="2836" w:type="dxa"/>
            <w:vAlign w:val="center"/>
          </w:tcPr>
          <w:p w:rsidR="00445B9D" w:rsidRPr="00F35093" w:rsidRDefault="00445B9D" w:rsidP="00446A19">
            <w:pPr>
              <w:widowControl/>
              <w:ind w:left="195" w:right="72" w:firstLine="1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Профессиональное самоопределение учащихся старших классов</w:t>
            </w:r>
          </w:p>
        </w:tc>
        <w:tc>
          <w:tcPr>
            <w:tcW w:w="1410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60C23" w:rsidRPr="00F35093" w:rsidTr="00560C23">
        <w:trPr>
          <w:trHeight w:val="283"/>
        </w:trPr>
        <w:tc>
          <w:tcPr>
            <w:tcW w:w="2802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Газета «Знамя труда»</w:t>
            </w:r>
          </w:p>
        </w:tc>
        <w:tc>
          <w:tcPr>
            <w:tcW w:w="2976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Статья</w:t>
            </w:r>
          </w:p>
        </w:tc>
        <w:tc>
          <w:tcPr>
            <w:tcW w:w="2836" w:type="dxa"/>
            <w:vAlign w:val="center"/>
          </w:tcPr>
          <w:p w:rsidR="00445B9D" w:rsidRPr="00F35093" w:rsidRDefault="00445B9D" w:rsidP="00446A19">
            <w:pPr>
              <w:widowControl/>
              <w:ind w:left="195" w:right="72" w:firstLine="1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Профилактика вредных привычек</w:t>
            </w:r>
          </w:p>
        </w:tc>
        <w:tc>
          <w:tcPr>
            <w:tcW w:w="1410" w:type="dxa"/>
            <w:vAlign w:val="center"/>
          </w:tcPr>
          <w:p w:rsidR="00445B9D" w:rsidRPr="00F35093" w:rsidRDefault="00445B9D" w:rsidP="00446A19">
            <w:pPr>
              <w:widowControl/>
              <w:ind w:left="-543" w:firstLine="5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Организационно – методическое направление: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В 2015 учебном году продолжило работу методическое объединение педагогов – психологов, социальных педагогов и учителей – логопедов района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Работа методического объединения строится в соответствии с Положением о методическом объединении, организована на основе планирования, запросов педагогов.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Заседания МО проводились с использованием информационных технологий (составляются презентации к докладам, демонстрируется фото и видеосъемка).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План работы методического объединения на 2015 год выполнен в полном объеме.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Другие виды работ и направления: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Координация работы ОУ района по составлению паспортов доступности и «Дорожных карт» в рамках реализации программы «Доступная среда»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Организация совместно с Центром занятости населения и представителями учебных заведений области Ярмарок вакансий учебных мест (октябрь, апрель)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Подготовка и организация проведения районного родительского собрания «Семья  и школа: пути  эффективного взаимодействия »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Методическая помощь при подготовке педагогов к аттестации и конкурсам профессионального мастерства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Организация конкурсов среди учащихся образовательных учреждений района по профилактике вредных привычек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Подготовка и сопровождение замещающих семей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Защита  прав несовершеннолетних на допросах и судебных заседаниях</w:t>
      </w:r>
    </w:p>
    <w:p w:rsidR="00445B9D" w:rsidRPr="00F35093" w:rsidRDefault="00445B9D" w:rsidP="00445B9D">
      <w:pPr>
        <w:widowControl/>
        <w:ind w:left="-543" w:firstLine="543"/>
        <w:jc w:val="both"/>
        <w:rPr>
          <w:rFonts w:ascii="Times New Roman" w:hAnsi="Times New Roman" w:cs="Times New Roman"/>
          <w:color w:val="auto"/>
        </w:rPr>
      </w:pPr>
      <w:r w:rsidRPr="00F35093">
        <w:rPr>
          <w:rFonts w:ascii="Times New Roman" w:hAnsi="Times New Roman" w:cs="Times New Roman"/>
          <w:color w:val="auto"/>
        </w:rPr>
        <w:t>- Участие в работе по профотбору  районной призывной комиссии</w:t>
      </w:r>
    </w:p>
    <w:p w:rsidR="000A6D7C" w:rsidRPr="00F35093" w:rsidRDefault="000A6D7C" w:rsidP="003529C5">
      <w:pPr>
        <w:ind w:right="-2" w:firstLine="540"/>
        <w:jc w:val="both"/>
        <w:rPr>
          <w:rFonts w:ascii="Times New Roman" w:hAnsi="Times New Roman" w:cs="Times New Roman"/>
          <w:color w:val="auto"/>
        </w:rPr>
      </w:pPr>
    </w:p>
    <w:p w:rsidR="002E62D7" w:rsidRPr="00F35093" w:rsidRDefault="002E62D7" w:rsidP="003529C5">
      <w:pPr>
        <w:pStyle w:val="21"/>
        <w:spacing w:after="0" w:line="240" w:lineRule="auto"/>
        <w:ind w:right="-2" w:firstLine="567"/>
        <w:jc w:val="both"/>
        <w:rPr>
          <w:color w:val="auto"/>
        </w:rPr>
      </w:pPr>
      <w:r w:rsidRPr="00F35093">
        <w:rPr>
          <w:color w:val="auto"/>
        </w:rPr>
        <w:t>3. Выводы и заключения</w:t>
      </w:r>
    </w:p>
    <w:p w:rsidR="002E62D7" w:rsidRPr="00F35093" w:rsidRDefault="002E62D7" w:rsidP="003529C5">
      <w:pPr>
        <w:widowControl/>
        <w:ind w:right="-2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Представленный анализ состояния системы образования в Дубровском муниципальном районе позволяют, в целом, сделать вывод о стабильном функционировании и развитии муниципальной системы образования.</w:t>
      </w:r>
    </w:p>
    <w:p w:rsidR="002E62D7" w:rsidRPr="00F35093" w:rsidRDefault="002E62D7" w:rsidP="003529C5">
      <w:pPr>
        <w:widowControl/>
        <w:ind w:right="-2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Основные направления развития образования осуществляются в соответствии с Национальной образовательной инициативой «Наша новая школа», приоритетами 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государственной политики Российской Федерации в области образования и задачами федеральной, региональной и муниципальной программ развития образования.</w:t>
      </w:r>
    </w:p>
    <w:p w:rsidR="002E62D7" w:rsidRPr="00F35093" w:rsidRDefault="002E62D7" w:rsidP="003529C5">
      <w:pPr>
        <w:widowControl/>
        <w:ind w:right="-2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В целом во всех образовательных организациях Дубровского района соблюдаются требования к материально-техническому обеспечению. Вместе с этим для нормального функционирования систем жизнеобеспечения общеобразовательных организаций и укрепления материально-технической базы необходимо проведение регулярных профилактических и ремонтных мероприятий. </w:t>
      </w:r>
    </w:p>
    <w:p w:rsidR="002E62D7" w:rsidRPr="00F35093" w:rsidRDefault="002E62D7" w:rsidP="003529C5">
      <w:pPr>
        <w:widowControl/>
        <w:ind w:right="-2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В целях обеспечения безопасных условий образовательного процесса необходимо произвести полное оснащение общеобразовательных организаций системами видеонаблюдения. </w:t>
      </w:r>
    </w:p>
    <w:p w:rsidR="002E62D7" w:rsidRPr="00F35093" w:rsidRDefault="002E62D7" w:rsidP="003529C5">
      <w:pPr>
        <w:widowControl/>
        <w:ind w:right="-2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Перспективами развития системы  образования  Дубровского муниципального района являются</w:t>
      </w:r>
    </w:p>
    <w:p w:rsidR="002E62D7" w:rsidRPr="00F35093" w:rsidRDefault="002E62D7" w:rsidP="003529C5">
      <w:pPr>
        <w:widowControl/>
        <w:spacing w:after="120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- повышение качества услуг дошкольного образования;</w:t>
      </w:r>
    </w:p>
    <w:p w:rsidR="002E62D7" w:rsidRPr="00F35093" w:rsidRDefault="002E62D7" w:rsidP="003529C5">
      <w:pPr>
        <w:widowControl/>
        <w:spacing w:after="120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- совершенствование  условий  обеспечения  равенства доступа  к качественному образованию;</w:t>
      </w:r>
    </w:p>
    <w:p w:rsidR="002E62D7" w:rsidRPr="00F35093" w:rsidRDefault="002E62D7" w:rsidP="003529C5">
      <w:pPr>
        <w:widowControl/>
        <w:ind w:right="-2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- совершенствование деятельности ОУ  по сохранению и укреплению здоровья обучающихся (воспитанников) и развитию физической культуры;</w:t>
      </w:r>
    </w:p>
    <w:p w:rsidR="002E62D7" w:rsidRPr="00F35093" w:rsidRDefault="002E62D7" w:rsidP="003529C5">
      <w:pPr>
        <w:widowControl/>
        <w:ind w:right="-2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- совершенствование условий, способствующих социализации и адаптации детей и подростков в современном обществе, их ценностному отношению к духовно-нравственным традициям Отечества;</w:t>
      </w:r>
    </w:p>
    <w:p w:rsidR="002E62D7" w:rsidRPr="00F35093" w:rsidRDefault="002E62D7" w:rsidP="003529C5">
      <w:pPr>
        <w:widowControl/>
        <w:ind w:right="-2"/>
        <w:rPr>
          <w:rFonts w:ascii="Times New Roman" w:eastAsia="Times New Roman" w:hAnsi="Times New Roman" w:cs="Times New Roman"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>- повышение эффективности системы мер, направленных  на предупреждение   правонарушений  среди несовершеннолетних и пропаганду здорового образа жизни;</w:t>
      </w:r>
    </w:p>
    <w:p w:rsidR="002E62D7" w:rsidRPr="00F35093" w:rsidRDefault="002E62D7" w:rsidP="003529C5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F35093">
        <w:rPr>
          <w:rFonts w:ascii="Times New Roman" w:eastAsia="Times New Roman" w:hAnsi="Times New Roman" w:cs="Times New Roman"/>
          <w:color w:val="auto"/>
          <w:szCs w:val="20"/>
          <w:lang w:bidi="ar-SA"/>
        </w:rPr>
        <w:t>обеспечение планомерной работы по улучшению системы комплексной безопасности образовательных учреждений с учетом современных требований;</w:t>
      </w:r>
    </w:p>
    <w:p w:rsidR="002E62D7" w:rsidRPr="00F35093" w:rsidRDefault="002E62D7" w:rsidP="003529C5">
      <w:pPr>
        <w:widowControl/>
        <w:ind w:right="-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</w:t>
      </w:r>
      <w:r w:rsidRPr="00F35093">
        <w:rPr>
          <w:rFonts w:ascii="Times New Roman" w:eastAsia="Times New Roman" w:hAnsi="Times New Roman" w:cs="Times New Roman"/>
          <w:bCs/>
          <w:color w:val="auto"/>
          <w:lang w:bidi="ar-SA"/>
        </w:rPr>
        <w:t>развитие кадрового потенциала системы образования Дубровского  муниципального района</w:t>
      </w:r>
      <w:r w:rsidRPr="00F350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;</w:t>
      </w:r>
    </w:p>
    <w:p w:rsidR="002E62D7" w:rsidRPr="00F35093" w:rsidRDefault="002E62D7" w:rsidP="003529C5">
      <w:pPr>
        <w:widowControl/>
        <w:ind w:right="-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350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- </w:t>
      </w:r>
      <w:r w:rsidRPr="00F35093">
        <w:rPr>
          <w:rFonts w:ascii="Times New Roman" w:eastAsia="Times New Roman" w:hAnsi="Times New Roman" w:cs="Times New Roman"/>
          <w:bCs/>
          <w:color w:val="auto"/>
          <w:lang w:bidi="ar-SA"/>
        </w:rPr>
        <w:t>о</w:t>
      </w:r>
      <w:r w:rsidRPr="00F35093">
        <w:rPr>
          <w:rFonts w:ascii="Times New Roman" w:eastAsia="Times New Roman" w:hAnsi="Times New Roman" w:cs="Times New Roman"/>
          <w:color w:val="auto"/>
          <w:lang w:eastAsia="en-US" w:bidi="ar-SA"/>
        </w:rPr>
        <w:t>беспечение реализации законодательства РФ в части социальной поддержки детей-сирот и детей, оставшихся без попечения родителей, защита прав и интересов совершеннолетних граждан, в отношении которых установлена опека, попечительство;</w:t>
      </w:r>
    </w:p>
    <w:p w:rsidR="002E62D7" w:rsidRPr="00F35093" w:rsidRDefault="002E62D7" w:rsidP="003529C5">
      <w:pPr>
        <w:widowControl/>
        <w:ind w:right="-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35093">
        <w:rPr>
          <w:rFonts w:ascii="Times New Roman" w:eastAsia="Times New Roman" w:hAnsi="Times New Roman" w:cs="Times New Roman"/>
          <w:color w:val="auto"/>
          <w:lang w:eastAsia="en-US" w:bidi="ar-SA"/>
        </w:rPr>
        <w:t>- развитие семейных форм устройства детей-сирот и детей, оставшихся без попечения родителей;</w:t>
      </w:r>
    </w:p>
    <w:p w:rsidR="002E62D7" w:rsidRPr="00F35093" w:rsidRDefault="002E62D7" w:rsidP="003529C5">
      <w:pPr>
        <w:widowControl/>
        <w:ind w:right="-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35093">
        <w:rPr>
          <w:rFonts w:ascii="Times New Roman" w:eastAsia="Times New Roman" w:hAnsi="Times New Roman" w:cs="Times New Roman"/>
          <w:color w:val="auto"/>
          <w:lang w:eastAsia="en-US" w:bidi="ar-SA"/>
        </w:rPr>
        <w:t>- совершенствование работы по профилактике социального сиротства;</w:t>
      </w:r>
    </w:p>
    <w:p w:rsidR="002E62D7" w:rsidRPr="00F35093" w:rsidRDefault="002E62D7" w:rsidP="003529C5">
      <w:pPr>
        <w:widowControl/>
        <w:ind w:right="-2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F3509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Pr="00F35093">
        <w:rPr>
          <w:rFonts w:ascii="Times New Roman" w:eastAsia="Times New Roman" w:hAnsi="Times New Roman" w:cs="Times New Roman"/>
          <w:color w:val="auto"/>
          <w:lang w:bidi="ar-SA"/>
        </w:rPr>
        <w:t>повышение эффективности финансово-хозяйственной деятельности</w:t>
      </w:r>
    </w:p>
    <w:p w:rsidR="002E62D7" w:rsidRPr="00F35093" w:rsidRDefault="002E62D7" w:rsidP="003529C5">
      <w:pPr>
        <w:ind w:right="-2" w:firstLine="540"/>
        <w:jc w:val="both"/>
        <w:rPr>
          <w:rFonts w:ascii="Times New Roman" w:hAnsi="Times New Roman" w:cs="Times New Roman"/>
          <w:color w:val="auto"/>
        </w:rPr>
      </w:pPr>
    </w:p>
    <w:p w:rsidR="002E62D7" w:rsidRPr="00F35093" w:rsidRDefault="002E62D7" w:rsidP="000A6D7C">
      <w:pPr>
        <w:ind w:left="360" w:right="295" w:firstLine="540"/>
        <w:jc w:val="both"/>
        <w:rPr>
          <w:rFonts w:ascii="Times New Roman" w:hAnsi="Times New Roman" w:cs="Times New Roman"/>
          <w:color w:val="auto"/>
        </w:rPr>
      </w:pPr>
    </w:p>
    <w:p w:rsidR="005B7E14" w:rsidRPr="00F35093" w:rsidRDefault="005B7E14" w:rsidP="00DC0086">
      <w:pPr>
        <w:pStyle w:val="21"/>
        <w:numPr>
          <w:ilvl w:val="0"/>
          <w:numId w:val="11"/>
        </w:numPr>
        <w:spacing w:after="0" w:line="240" w:lineRule="auto"/>
        <w:jc w:val="both"/>
        <w:rPr>
          <w:color w:val="auto"/>
        </w:rPr>
      </w:pPr>
      <w:r w:rsidRPr="00F35093">
        <w:rPr>
          <w:color w:val="auto"/>
        </w:rPr>
        <w:t>Показатели мониторинга системы образования</w:t>
      </w:r>
    </w:p>
    <w:p w:rsidR="00DC0086" w:rsidRPr="00F35093" w:rsidRDefault="00DC0086" w:rsidP="00DC0086">
      <w:pPr>
        <w:pStyle w:val="21"/>
        <w:spacing w:after="0" w:line="240" w:lineRule="auto"/>
        <w:ind w:left="360"/>
        <w:jc w:val="both"/>
        <w:rPr>
          <w:color w:val="auto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429"/>
        <w:gridCol w:w="1980"/>
        <w:gridCol w:w="1055"/>
        <w:gridCol w:w="1014"/>
      </w:tblGrid>
      <w:tr w:rsidR="00F56FBA" w:rsidRPr="00F35093" w:rsidTr="00F50E64">
        <w:trPr>
          <w:trHeight w:val="211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Раздел/подраздел/показатель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По муниципалитету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По городу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По селу</w:t>
            </w:r>
          </w:p>
        </w:tc>
      </w:tr>
      <w:tr w:rsidR="00F56FBA" w:rsidRPr="00F35093" w:rsidTr="005B7E14">
        <w:trPr>
          <w:trHeight w:val="76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I. Общее образование</w:t>
            </w:r>
          </w:p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 Сведения о развитии дошкольного образования</w:t>
            </w:r>
          </w:p>
        </w:tc>
      </w:tr>
      <w:tr w:rsidR="00F56FBA" w:rsidRPr="00F35093" w:rsidTr="005B7E14">
        <w:trPr>
          <w:trHeight w:val="76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5222C4" w:rsidRPr="00F35093" w:rsidTr="0075220D">
        <w:trPr>
          <w:trHeight w:val="147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</w:t>
            </w: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 получение в текущем году дошкольного образования</w:t>
            </w: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222C4" w:rsidRPr="00F35093" w:rsidTr="0075220D">
        <w:trPr>
          <w:trHeight w:val="15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14" w:rsidRPr="00F35093" w:rsidRDefault="00F56FB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72,3</w:t>
            </w:r>
          </w:p>
          <w:p w:rsidR="005B7E14" w:rsidRPr="00F35093" w:rsidRDefault="005B7E14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14" w:rsidRPr="00F35093" w:rsidRDefault="00F56FB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14" w:rsidRPr="00F35093" w:rsidRDefault="00F56FB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57,1</w:t>
            </w:r>
          </w:p>
        </w:tc>
      </w:tr>
      <w:tr w:rsidR="00F56FBA" w:rsidRPr="00F35093" w:rsidTr="002F799E">
        <w:trPr>
          <w:trHeight w:val="699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0086" w:rsidRPr="00F35093" w:rsidRDefault="00DC0086" w:rsidP="00A4467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5222C4" w:rsidRPr="00F35093" w:rsidTr="0075220D">
        <w:trPr>
          <w:trHeight w:val="15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6" w:rsidRPr="00F35093" w:rsidRDefault="00CD24B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86" w:rsidRPr="00F35093" w:rsidRDefault="00CD24B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86" w:rsidRPr="00F35093" w:rsidRDefault="00CD24B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86" w:rsidRPr="00F35093" w:rsidRDefault="00CD24B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461120" w:rsidRPr="00F35093" w:rsidTr="002F799E">
        <w:trPr>
          <w:trHeight w:val="614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24B0" w:rsidRPr="00F35093" w:rsidRDefault="00CD24B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cyan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5222C4" w:rsidRPr="00F35093" w:rsidTr="0075220D">
        <w:trPr>
          <w:trHeight w:val="15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4B0" w:rsidRPr="00F35093" w:rsidRDefault="00CD24B0" w:rsidP="00823B2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0" w:rsidRPr="00F35093" w:rsidRDefault="0046112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0" w:rsidRPr="00F35093" w:rsidRDefault="0046112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0" w:rsidRPr="00F35093" w:rsidRDefault="0046112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11,1</w:t>
            </w:r>
          </w:p>
        </w:tc>
      </w:tr>
      <w:tr w:rsidR="00461120" w:rsidRPr="00F35093" w:rsidTr="002F799E">
        <w:trPr>
          <w:trHeight w:val="617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D0" w:rsidRPr="00F35093" w:rsidRDefault="003B4ED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cyan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F35093" w:rsidRPr="00F35093" w:rsidTr="0075220D">
        <w:trPr>
          <w:trHeight w:val="15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D0" w:rsidRPr="00F35093" w:rsidRDefault="003B4ED0" w:rsidP="00823B2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91756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91756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91756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</w:tr>
      <w:tr w:rsidR="005222C4" w:rsidRPr="00F35093" w:rsidTr="0075220D">
        <w:trPr>
          <w:trHeight w:val="15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D0" w:rsidRPr="00F35093" w:rsidRDefault="003B4ED0" w:rsidP="00823B2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3B4ED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cyan"/>
                <w:lang w:bidi="ar-SA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3B4ED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cyan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3B4ED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cyan"/>
                <w:lang w:bidi="ar-SA"/>
              </w:rPr>
            </w:pPr>
          </w:p>
        </w:tc>
      </w:tr>
      <w:tr w:rsidR="00F35093" w:rsidRPr="00F35093" w:rsidTr="003B4ED0">
        <w:trPr>
          <w:trHeight w:val="327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D0" w:rsidRPr="00F35093" w:rsidRDefault="003B4ED0" w:rsidP="00823B2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водоснабжение;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20117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20117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20117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3B4ED0">
        <w:trPr>
          <w:trHeight w:val="418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D0" w:rsidRPr="00F35093" w:rsidRDefault="003B4ED0" w:rsidP="00823B2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20117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20117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20117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3B4ED0">
        <w:trPr>
          <w:trHeight w:val="423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D0" w:rsidRPr="00F35093" w:rsidRDefault="003B4ED0" w:rsidP="00823B2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20117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20117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D0" w:rsidRPr="00F35093" w:rsidRDefault="0020117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FE36D0">
        <w:trPr>
          <w:trHeight w:val="871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D0" w:rsidRPr="00F35093" w:rsidRDefault="00FE36D0" w:rsidP="00823B2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BB6C3B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BB6C3B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BB6C3B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35093" w:rsidRPr="00F35093" w:rsidTr="00FE36D0">
        <w:trPr>
          <w:trHeight w:val="906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D0" w:rsidRPr="00F35093" w:rsidRDefault="00FE36D0" w:rsidP="00823B2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lastRenderedPageBreak/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FE36D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FE36D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FE36D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35093" w:rsidRPr="00F35093" w:rsidTr="0075220D">
        <w:trPr>
          <w:trHeight w:val="15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D0" w:rsidRPr="00F35093" w:rsidRDefault="00823B2A" w:rsidP="00823B2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823B2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823B2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823B2A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222C4" w:rsidRPr="00F35093" w:rsidTr="005B7E14">
        <w:trPr>
          <w:trHeight w:val="501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36D0" w:rsidRPr="00F35093" w:rsidRDefault="00FE36D0" w:rsidP="00A4467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F35093" w:rsidRPr="00F35093" w:rsidTr="0075220D">
        <w:trPr>
          <w:trHeight w:val="557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59F" w:rsidRPr="00F35093" w:rsidRDefault="006B159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hAnsi="Times New Roman" w:cs="Times New Roman"/>
                <w:color w:val="auto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9F" w:rsidRPr="00F35093" w:rsidRDefault="006B159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9F" w:rsidRPr="00F35093" w:rsidRDefault="006B159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9F" w:rsidRPr="00F35093" w:rsidRDefault="006B159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35093" w:rsidRPr="00F35093" w:rsidTr="0075220D">
        <w:trPr>
          <w:trHeight w:val="557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6D0" w:rsidRPr="00F35093" w:rsidRDefault="00FE36D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BB6C3B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BB6C3B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1,64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F35093" w:rsidRDefault="00BB6C3B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0,3</w:t>
            </w:r>
          </w:p>
        </w:tc>
      </w:tr>
      <w:tr w:rsidR="005222C4" w:rsidRPr="00F35093" w:rsidTr="002F799E">
        <w:trPr>
          <w:trHeight w:val="557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C7C" w:rsidRPr="00F35093" w:rsidRDefault="00D31C7C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F35093" w:rsidRPr="00F35093" w:rsidTr="0075220D">
        <w:trPr>
          <w:trHeight w:val="557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C7C" w:rsidRPr="00F35093" w:rsidRDefault="00D31C7C" w:rsidP="0019605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C" w:rsidRPr="00F35093" w:rsidRDefault="004C600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C" w:rsidRPr="00F35093" w:rsidRDefault="004C600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C" w:rsidRPr="00F35093" w:rsidRDefault="004C600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12,1</w:t>
            </w:r>
          </w:p>
        </w:tc>
      </w:tr>
      <w:tr w:rsidR="005222C4" w:rsidRPr="00F35093" w:rsidTr="005B7E14">
        <w:trPr>
          <w:trHeight w:val="781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C7C" w:rsidRPr="00F35093" w:rsidRDefault="00D31C7C" w:rsidP="00A4467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5093" w:rsidRPr="00F35093" w:rsidTr="0075220D">
        <w:trPr>
          <w:trHeight w:val="3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C7C" w:rsidRPr="00F35093" w:rsidRDefault="00D31C7C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1.7.1. Темп роста числа дошкольных образовательных организаций.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C" w:rsidRPr="00F35093" w:rsidRDefault="00584C67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C" w:rsidRPr="00F35093" w:rsidRDefault="00584C67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7C" w:rsidRPr="00F35093" w:rsidRDefault="00D31C7C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222C4" w:rsidRPr="00F35093" w:rsidTr="00196051">
        <w:trPr>
          <w:trHeight w:val="300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AE3" w:rsidRPr="00F35093" w:rsidRDefault="00EA4AE3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F35093" w:rsidRPr="00F35093" w:rsidTr="0075220D">
        <w:trPr>
          <w:trHeight w:val="3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3F" w:rsidRPr="00F35093" w:rsidRDefault="00145B3F" w:rsidP="0019605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584C67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63,9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584C67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584C67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94,95</w:t>
            </w:r>
          </w:p>
        </w:tc>
      </w:tr>
      <w:tr w:rsidR="00F35093" w:rsidRPr="00F35093" w:rsidTr="0075220D">
        <w:trPr>
          <w:trHeight w:val="3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3F" w:rsidRPr="00F35093" w:rsidRDefault="00145B3F" w:rsidP="0019605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7C257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7C257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7C257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222C4" w:rsidRPr="00F35093" w:rsidTr="002F799E">
        <w:trPr>
          <w:trHeight w:val="300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E3" w:rsidRPr="00F35093" w:rsidRDefault="00EA4AE3" w:rsidP="00A446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F35093" w:rsidRPr="00F35093" w:rsidTr="0075220D">
        <w:trPr>
          <w:trHeight w:val="3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3F" w:rsidRPr="00F35093" w:rsidRDefault="00145B3F" w:rsidP="0019605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7C257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7C257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7C257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35093" w:rsidRPr="00F35093" w:rsidTr="0075220D">
        <w:trPr>
          <w:trHeight w:val="30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3F" w:rsidRPr="00F35093" w:rsidRDefault="00145B3F" w:rsidP="0019605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35093">
              <w:rPr>
                <w:rFonts w:ascii="Times New Roman" w:hAnsi="Times New Roman" w:cs="Times New Roman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7C257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7C257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7C257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F35093" w:rsidRPr="00F35093" w:rsidTr="00113BE7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2.1.2. Удельный вес численности учащихся общеобразовательных организаций, обучающихся в соответствии с федеральным государственным </w:t>
            </w: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образовательным стандартом, в общей численности учащихся общеобразовательных организаций.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78" w:rsidRPr="00F35093" w:rsidRDefault="008B7A7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51,4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8B7A7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8B7A7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49,5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5093" w:rsidRPr="00F35093" w:rsidTr="00113BE7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35093" w:rsidRPr="00F35093" w:rsidTr="00113BE7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F35093" w:rsidRPr="00F35093" w:rsidTr="0093151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8B7A7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8B7A7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8B7A7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6,6</w:t>
            </w:r>
          </w:p>
        </w:tc>
      </w:tr>
      <w:tr w:rsidR="00F35093" w:rsidRPr="00F35093" w:rsidTr="0093151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145B3F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8B7A7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8B7A7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F" w:rsidRPr="00F35093" w:rsidRDefault="008B7A7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4,0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5222C4" w:rsidRPr="00F35093" w:rsidTr="006F7D4E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2.4.1. Общая площадь всех помещений общеобразовательных организаций в расчете на одного учащегося.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6F7D4E" w:rsidP="008B7A7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</w:t>
            </w:r>
            <w:r w:rsidR="008B7A78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8B7A7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C0C0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31,3</w:t>
            </w:r>
          </w:p>
        </w:tc>
      </w:tr>
      <w:tr w:rsidR="005222C4" w:rsidRPr="00F35093" w:rsidTr="006F7D4E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 Имеют: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35093" w:rsidRPr="00F35093" w:rsidTr="006F7D4E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водопровод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6F7D4E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центральное 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6F7D4E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канализацию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222C4" w:rsidRPr="00F35093" w:rsidTr="00A631ED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2.4.3. Число персональных компьютеров, используемых в учебных целях, в расчете на 100 учащихся общеобразовательных организаций: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35093" w:rsidRPr="00F35093" w:rsidTr="00A631ED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всего;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A631E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12,2</w:t>
            </w:r>
          </w:p>
        </w:tc>
      </w:tr>
      <w:tr w:rsidR="00F35093" w:rsidRPr="00F35093" w:rsidTr="00A631ED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имеющих доступ к Интернету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A631ED" w:rsidP="005C04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</w:t>
            </w:r>
            <w:r w:rsidR="005C04CD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7,7</w:t>
            </w:r>
          </w:p>
        </w:tc>
      </w:tr>
      <w:tr w:rsidR="00F35093" w:rsidRPr="00F35093" w:rsidTr="00A631ED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A631E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A631E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A631E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28,6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F35093" w:rsidRPr="00F35093" w:rsidTr="00A631ED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2.5.1. Удельный вес численности детей с ограниченными возможностями здоровья, </w:t>
            </w: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A631ED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5093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C7326" w:rsidP="005C04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</w:t>
            </w:r>
            <w:r w:rsidR="005C04CD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C35E7" w:rsidP="005C04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</w:t>
            </w:r>
            <w:r w:rsidR="005C04CD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DB24C9" w:rsidP="005C04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</w:t>
            </w:r>
            <w:r w:rsidR="005C04CD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5222C4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35093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5777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</w:t>
            </w:r>
            <w:r w:rsidR="00FC7326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математике</w:t>
            </w:r>
            <w:r w:rsidR="005777E5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F35093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5777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</w:t>
            </w:r>
            <w:r w:rsidR="005777E5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русскому языку.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</w:p>
        </w:tc>
      </w:tr>
      <w:tr w:rsidR="005222C4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35093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5777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по </w:t>
            </w:r>
            <w:r w:rsidR="005777E5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математике</w:t>
            </w: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CD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17,9</w:t>
            </w:r>
          </w:p>
        </w:tc>
      </w:tr>
      <w:tr w:rsidR="00F35093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5777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по</w:t>
            </w:r>
            <w:r w:rsidR="005777E5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русскому языку.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32,7</w:t>
            </w:r>
          </w:p>
        </w:tc>
      </w:tr>
      <w:tr w:rsidR="005222C4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35093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5777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по </w:t>
            </w:r>
            <w:r w:rsidR="005777E5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математике</w:t>
            </w: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DB24C9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5C04CD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,06</w:t>
            </w:r>
          </w:p>
        </w:tc>
      </w:tr>
      <w:tr w:rsidR="00F35093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5777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по</w:t>
            </w:r>
            <w:r w:rsidR="005777E5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русскому языку</w:t>
            </w: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5C04CD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DB24C9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222C4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35093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    по русскому языку,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B3164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BA5B4B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C35E7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DB24C9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BA5B4B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,02</w:t>
            </w:r>
          </w:p>
        </w:tc>
      </w:tr>
      <w:tr w:rsidR="00F35093" w:rsidRPr="00F35093" w:rsidTr="00FC7326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по математике.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B31648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C35E7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DB24C9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здоровьесберегающие</w:t>
            </w:r>
            <w:proofErr w:type="spellEnd"/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условия, условия организации физкультурно-оздоровительной и спортивной работы в 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5093" w:rsidRPr="00F35093" w:rsidTr="0092125B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2.7.1. Удельный вес лиц, обеспеченных горячим питанием, в общей численности обучающихся общеобразовательных организаций: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BA5B4B" w:rsidP="00921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BA5B4B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92125B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14,3</w:t>
            </w:r>
          </w:p>
        </w:tc>
      </w:tr>
      <w:tr w:rsidR="00F35093" w:rsidRPr="00F35093" w:rsidTr="0092125B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92125B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5093" w:rsidRPr="00F35093" w:rsidTr="00C459CC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2.8.1. Темп роста числа общеобразовательных организаций.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5222C4" w:rsidRPr="00F35093" w:rsidTr="00CF2E87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BA5B4B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72,7</w:t>
            </w:r>
            <w:r w:rsidR="00CF2E87"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1F282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46,60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1F282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102,91</w:t>
            </w:r>
          </w:p>
        </w:tc>
      </w:tr>
      <w:tr w:rsidR="00F35093" w:rsidRPr="00F35093" w:rsidTr="00CF2E87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2.9.2. Удельный вес финансовых средств от приносящей доход деятельности в общем объеме финансовых средств общеобразовательных организаций.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F35093" w:rsidRPr="00F35093" w:rsidTr="00575F53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35093" w:rsidRPr="00F35093" w:rsidTr="00575F53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2.10.2. Удельный вес числа организаций, имеющих дымовые </w:t>
            </w:r>
            <w:proofErr w:type="spellStart"/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извещатели</w:t>
            </w:r>
            <w:proofErr w:type="spellEnd"/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в общем числе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575F53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12211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12211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575F53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2.10.4. Удельный вес числа организаций, имеющих охрану, в общем числе общеобразовательных организаций.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2C79C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C0" w:rsidRPr="00F35093" w:rsidRDefault="002C79C0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F35093" w:rsidRPr="00F35093" w:rsidTr="00575F53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35093" w:rsidRPr="00F35093" w:rsidTr="00575F53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F35093" w:rsidRPr="00F35093" w:rsidTr="00575F53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14,3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proofErr w:type="spellStart"/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III</w:t>
            </w:r>
            <w:proofErr w:type="spellEnd"/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Дополнительное образование</w:t>
            </w:r>
          </w:p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5. Сведения о развитии дополнительного образования детей 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5.4. 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 имеют: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водопровод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центральное отопление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канализацию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5.5.1. Темп роста числа образовательных организаций дополнительного 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5.6. 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5.6.1. Общий объем финансовых средств, поступивших в образовательные организации дополнительного образования, в расчете на одного обучающегося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12211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5.7.1. Удельный вес числа организаций, имеющих филиалы, в общем числе образовательных организаций дополнительного 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5.8.1. Удельный вес числа организаций, имеющих пожарные краны и рукава, в общем числе образовательных организаций дополнительного 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5.8.2. Удельный вес числа организаций, имеющих дымовые </w:t>
            </w:r>
            <w:proofErr w:type="spellStart"/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извещатели</w:t>
            </w:r>
            <w:proofErr w:type="spellEnd"/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, в общем числе образовательных организаций дополнительного 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5222C4" w:rsidRPr="00F35093" w:rsidTr="005B7E14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10.3.Развитие механизмов государственно-частного управления в системе образования</w:t>
            </w:r>
          </w:p>
        </w:tc>
      </w:tr>
      <w:tr w:rsidR="00FF3B55" w:rsidRPr="00F35093" w:rsidTr="000C4548">
        <w:trPr>
          <w:trHeight w:val="30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50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5" w:rsidRPr="00F35093" w:rsidRDefault="00FF3B55" w:rsidP="00A446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34DDC" w:rsidRPr="00F35093" w:rsidRDefault="00534DDC" w:rsidP="00450DC7">
      <w:pPr>
        <w:pStyle w:val="21"/>
        <w:shd w:val="clear" w:color="auto" w:fill="auto"/>
        <w:spacing w:after="0" w:line="240" w:lineRule="auto"/>
        <w:jc w:val="both"/>
        <w:rPr>
          <w:b/>
          <w:color w:val="auto"/>
        </w:rPr>
      </w:pPr>
    </w:p>
    <w:p w:rsidR="00534DDC" w:rsidRPr="00F35093" w:rsidRDefault="001117F3" w:rsidP="00450DC7">
      <w:pPr>
        <w:pStyle w:val="21"/>
        <w:shd w:val="clear" w:color="auto" w:fill="auto"/>
        <w:spacing w:after="0" w:line="240" w:lineRule="auto"/>
        <w:jc w:val="both"/>
        <w:rPr>
          <w:b/>
          <w:color w:val="auto"/>
        </w:rPr>
      </w:pPr>
      <w:r>
        <w:rPr>
          <w:b/>
          <w:noProof/>
          <w:color w:val="auto"/>
          <w:lang w:bidi="ar-SA"/>
        </w:rPr>
        <w:drawing>
          <wp:anchor distT="0" distB="0" distL="0" distR="0" simplePos="0" relativeHeight="251658240" behindDoc="0" locked="0" layoutInCell="0" allowOverlap="1" wp14:anchorId="04D701C7" wp14:editId="476BD0B6">
            <wp:simplePos x="0" y="0"/>
            <wp:positionH relativeFrom="page">
              <wp:posOffset>4177665</wp:posOffset>
            </wp:positionH>
            <wp:positionV relativeFrom="page">
              <wp:posOffset>3882390</wp:posOffset>
            </wp:positionV>
            <wp:extent cx="1264920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DDC" w:rsidRPr="00F35093" w:rsidRDefault="00534DDC" w:rsidP="00450DC7">
      <w:pPr>
        <w:pStyle w:val="21"/>
        <w:shd w:val="clear" w:color="auto" w:fill="auto"/>
        <w:spacing w:after="0" w:line="240" w:lineRule="auto"/>
        <w:jc w:val="both"/>
        <w:rPr>
          <w:b/>
          <w:color w:val="auto"/>
        </w:rPr>
      </w:pPr>
    </w:p>
    <w:p w:rsidR="00071A05" w:rsidRPr="00F35093" w:rsidRDefault="000C4548" w:rsidP="00450DC7">
      <w:pPr>
        <w:pStyle w:val="21"/>
        <w:shd w:val="clear" w:color="auto" w:fill="auto"/>
        <w:spacing w:after="0" w:line="240" w:lineRule="auto"/>
        <w:jc w:val="both"/>
        <w:rPr>
          <w:b/>
          <w:color w:val="auto"/>
        </w:rPr>
      </w:pPr>
      <w:r w:rsidRPr="00F35093">
        <w:rPr>
          <w:b/>
          <w:color w:val="auto"/>
        </w:rPr>
        <w:t>Н</w:t>
      </w:r>
      <w:r w:rsidR="00071A05" w:rsidRPr="00F35093">
        <w:rPr>
          <w:b/>
          <w:color w:val="auto"/>
        </w:rPr>
        <w:t xml:space="preserve">ачальник отдела образования </w:t>
      </w:r>
    </w:p>
    <w:p w:rsidR="00071A05" w:rsidRPr="00F35093" w:rsidRDefault="00071A05" w:rsidP="00450DC7">
      <w:pPr>
        <w:pStyle w:val="21"/>
        <w:shd w:val="clear" w:color="auto" w:fill="auto"/>
        <w:spacing w:after="0" w:line="240" w:lineRule="auto"/>
        <w:jc w:val="both"/>
        <w:rPr>
          <w:b/>
          <w:color w:val="auto"/>
        </w:rPr>
      </w:pPr>
      <w:r w:rsidRPr="00F35093">
        <w:rPr>
          <w:b/>
          <w:color w:val="auto"/>
        </w:rPr>
        <w:t xml:space="preserve">администрации Дубровского района               </w:t>
      </w:r>
      <w:r w:rsidR="000C4548" w:rsidRPr="00F35093">
        <w:rPr>
          <w:b/>
          <w:color w:val="auto"/>
        </w:rPr>
        <w:t xml:space="preserve">             </w:t>
      </w:r>
      <w:r w:rsidRPr="00F35093">
        <w:rPr>
          <w:b/>
          <w:color w:val="auto"/>
        </w:rPr>
        <w:t xml:space="preserve">       </w:t>
      </w:r>
      <w:r w:rsidR="000C4548" w:rsidRPr="00F35093">
        <w:rPr>
          <w:b/>
          <w:color w:val="auto"/>
        </w:rPr>
        <w:t>С. Б. Троя</w:t>
      </w:r>
      <w:bookmarkStart w:id="0" w:name="_GoBack"/>
      <w:bookmarkEnd w:id="0"/>
      <w:r w:rsidR="000C4548" w:rsidRPr="00F35093">
        <w:rPr>
          <w:b/>
          <w:color w:val="auto"/>
        </w:rPr>
        <w:t>нов</w:t>
      </w:r>
    </w:p>
    <w:sectPr w:rsidR="00071A05" w:rsidRPr="00F35093" w:rsidSect="00534DDC">
      <w:headerReference w:type="default" r:id="rId15"/>
      <w:footerReference w:type="default" r:id="rId16"/>
      <w:type w:val="continuous"/>
      <w:pgSz w:w="11906" w:h="16838"/>
      <w:pgMar w:top="1134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5A" w:rsidRDefault="00F94D5A" w:rsidP="0003532D">
      <w:r>
        <w:separator/>
      </w:r>
    </w:p>
  </w:endnote>
  <w:endnote w:type="continuationSeparator" w:id="0">
    <w:p w:rsidR="00F94D5A" w:rsidRDefault="00F94D5A" w:rsidP="000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20" w:rsidRDefault="004611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5A" w:rsidRDefault="00F94D5A"/>
  </w:footnote>
  <w:footnote w:type="continuationSeparator" w:id="0">
    <w:p w:rsidR="00F94D5A" w:rsidRDefault="00F94D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20" w:rsidRDefault="004611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319"/>
    <w:multiLevelType w:val="hybridMultilevel"/>
    <w:tmpl w:val="61B26CE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6D6C"/>
    <w:multiLevelType w:val="multilevel"/>
    <w:tmpl w:val="CBEA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424C4"/>
    <w:multiLevelType w:val="multilevel"/>
    <w:tmpl w:val="02C0DE9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0620C6"/>
    <w:multiLevelType w:val="hybridMultilevel"/>
    <w:tmpl w:val="285C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64D98"/>
    <w:multiLevelType w:val="multilevel"/>
    <w:tmpl w:val="13D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A74624"/>
    <w:multiLevelType w:val="hybridMultilevel"/>
    <w:tmpl w:val="3BA223E6"/>
    <w:lvl w:ilvl="0" w:tplc="DEF279E2">
      <w:start w:val="2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13CD1"/>
    <w:multiLevelType w:val="hybridMultilevel"/>
    <w:tmpl w:val="28B2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751C2"/>
    <w:multiLevelType w:val="hybridMultilevel"/>
    <w:tmpl w:val="7A1875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24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0A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47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C8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8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86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E9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CE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47B70"/>
    <w:multiLevelType w:val="multilevel"/>
    <w:tmpl w:val="A15E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033BAF"/>
    <w:multiLevelType w:val="multilevel"/>
    <w:tmpl w:val="CD6E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1F7342"/>
    <w:multiLevelType w:val="multilevel"/>
    <w:tmpl w:val="8C94B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6C1E01"/>
    <w:multiLevelType w:val="multilevel"/>
    <w:tmpl w:val="859C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432C68"/>
    <w:multiLevelType w:val="hybridMultilevel"/>
    <w:tmpl w:val="60B0AD30"/>
    <w:lvl w:ilvl="0" w:tplc="66AEC2B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B00368"/>
    <w:multiLevelType w:val="hybridMultilevel"/>
    <w:tmpl w:val="9000C9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A40F61"/>
    <w:multiLevelType w:val="hybridMultilevel"/>
    <w:tmpl w:val="87A422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7D7375"/>
    <w:multiLevelType w:val="hybridMultilevel"/>
    <w:tmpl w:val="6F1E2FF4"/>
    <w:lvl w:ilvl="0" w:tplc="3EB61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B374F05"/>
    <w:multiLevelType w:val="hybridMultilevel"/>
    <w:tmpl w:val="743EF80C"/>
    <w:lvl w:ilvl="0" w:tplc="E24642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D76B6A"/>
    <w:multiLevelType w:val="hybridMultilevel"/>
    <w:tmpl w:val="1BA604C2"/>
    <w:lvl w:ilvl="0" w:tplc="E2464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112F"/>
    <w:multiLevelType w:val="multilevel"/>
    <w:tmpl w:val="B5BEE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9" w15:restartNumberingAfterBreak="0">
    <w:nsid w:val="32937ECD"/>
    <w:multiLevelType w:val="multilevel"/>
    <w:tmpl w:val="B5BEE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0" w15:restartNumberingAfterBreak="0">
    <w:nsid w:val="35716E48"/>
    <w:multiLevelType w:val="hybridMultilevel"/>
    <w:tmpl w:val="89D2DD64"/>
    <w:lvl w:ilvl="0" w:tplc="4690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3360B"/>
    <w:multiLevelType w:val="hybridMultilevel"/>
    <w:tmpl w:val="E76CBB0C"/>
    <w:lvl w:ilvl="0" w:tplc="960C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9971545"/>
    <w:multiLevelType w:val="hybridMultilevel"/>
    <w:tmpl w:val="5ED8EE4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B0919"/>
    <w:multiLevelType w:val="hybridMultilevel"/>
    <w:tmpl w:val="99CE1830"/>
    <w:lvl w:ilvl="0" w:tplc="3CD41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FF133AF"/>
    <w:multiLevelType w:val="multilevel"/>
    <w:tmpl w:val="F71EE6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2507B2"/>
    <w:multiLevelType w:val="hybridMultilevel"/>
    <w:tmpl w:val="A0569868"/>
    <w:lvl w:ilvl="0" w:tplc="8B00E3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52E0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1E8A6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1C56D9"/>
    <w:multiLevelType w:val="hybridMultilevel"/>
    <w:tmpl w:val="9BB032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A1D13"/>
    <w:multiLevelType w:val="hybridMultilevel"/>
    <w:tmpl w:val="CE7C1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EE5B75"/>
    <w:multiLevelType w:val="hybridMultilevel"/>
    <w:tmpl w:val="A7FC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11C3F"/>
    <w:multiLevelType w:val="hybridMultilevel"/>
    <w:tmpl w:val="E6FCE174"/>
    <w:lvl w:ilvl="0" w:tplc="4690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E15F7C"/>
    <w:multiLevelType w:val="hybridMultilevel"/>
    <w:tmpl w:val="D02A70E6"/>
    <w:lvl w:ilvl="0" w:tplc="A75AC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67235B"/>
    <w:multiLevelType w:val="multilevel"/>
    <w:tmpl w:val="B5BEE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2" w15:restartNumberingAfterBreak="0">
    <w:nsid w:val="64600F1B"/>
    <w:multiLevelType w:val="hybridMultilevel"/>
    <w:tmpl w:val="27206970"/>
    <w:lvl w:ilvl="0" w:tplc="5F585192">
      <w:start w:val="1"/>
      <w:numFmt w:val="bullet"/>
      <w:lvlText w:val="♦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6A340F0A"/>
    <w:multiLevelType w:val="hybridMultilevel"/>
    <w:tmpl w:val="663A3D6A"/>
    <w:lvl w:ilvl="0" w:tplc="E24642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702E5602"/>
    <w:multiLevelType w:val="hybridMultilevel"/>
    <w:tmpl w:val="81BA4CC2"/>
    <w:lvl w:ilvl="0" w:tplc="5F585192">
      <w:start w:val="1"/>
      <w:numFmt w:val="bullet"/>
      <w:lvlText w:val="♦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35254D6"/>
    <w:multiLevelType w:val="hybridMultilevel"/>
    <w:tmpl w:val="DF44E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423F61"/>
    <w:multiLevelType w:val="hybridMultilevel"/>
    <w:tmpl w:val="DBBEA38C"/>
    <w:lvl w:ilvl="0" w:tplc="4690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814301"/>
    <w:multiLevelType w:val="hybridMultilevel"/>
    <w:tmpl w:val="699C07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1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</w:num>
  <w:num w:numId="8">
    <w:abstractNumId w:val="25"/>
  </w:num>
  <w:num w:numId="9">
    <w:abstractNumId w:val="31"/>
  </w:num>
  <w:num w:numId="10">
    <w:abstractNumId w:val="16"/>
  </w:num>
  <w:num w:numId="11">
    <w:abstractNumId w:val="2"/>
  </w:num>
  <w:num w:numId="12">
    <w:abstractNumId w:val="35"/>
  </w:num>
  <w:num w:numId="13">
    <w:abstractNumId w:val="29"/>
  </w:num>
  <w:num w:numId="14">
    <w:abstractNumId w:val="20"/>
  </w:num>
  <w:num w:numId="15">
    <w:abstractNumId w:val="28"/>
  </w:num>
  <w:num w:numId="16">
    <w:abstractNumId w:val="19"/>
  </w:num>
  <w:num w:numId="17">
    <w:abstractNumId w:val="18"/>
  </w:num>
  <w:num w:numId="18">
    <w:abstractNumId w:val="30"/>
  </w:num>
  <w:num w:numId="19">
    <w:abstractNumId w:val="3"/>
  </w:num>
  <w:num w:numId="20">
    <w:abstractNumId w:val="37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2"/>
  </w:num>
  <w:num w:numId="30">
    <w:abstractNumId w:val="21"/>
  </w:num>
  <w:num w:numId="31">
    <w:abstractNumId w:val="34"/>
  </w:num>
  <w:num w:numId="32">
    <w:abstractNumId w:val="26"/>
  </w:num>
  <w:num w:numId="33">
    <w:abstractNumId w:val="8"/>
  </w:num>
  <w:num w:numId="34">
    <w:abstractNumId w:val="11"/>
  </w:num>
  <w:num w:numId="35">
    <w:abstractNumId w:val="4"/>
  </w:num>
  <w:num w:numId="36">
    <w:abstractNumId w:val="9"/>
  </w:num>
  <w:num w:numId="37">
    <w:abstractNumId w:val="6"/>
  </w:num>
  <w:num w:numId="38">
    <w:abstractNumId w:val="14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2D"/>
    <w:rsid w:val="00004457"/>
    <w:rsid w:val="00016153"/>
    <w:rsid w:val="000218D3"/>
    <w:rsid w:val="000347E9"/>
    <w:rsid w:val="0003532D"/>
    <w:rsid w:val="00043027"/>
    <w:rsid w:val="00045706"/>
    <w:rsid w:val="00055C22"/>
    <w:rsid w:val="00061DAE"/>
    <w:rsid w:val="00064C01"/>
    <w:rsid w:val="00071A05"/>
    <w:rsid w:val="00081B6B"/>
    <w:rsid w:val="000923C4"/>
    <w:rsid w:val="000A26FD"/>
    <w:rsid w:val="000A6D7C"/>
    <w:rsid w:val="000B5122"/>
    <w:rsid w:val="000B75EF"/>
    <w:rsid w:val="000C4548"/>
    <w:rsid w:val="000C744C"/>
    <w:rsid w:val="000C7AC7"/>
    <w:rsid w:val="000D06BE"/>
    <w:rsid w:val="000D07CC"/>
    <w:rsid w:val="000D1726"/>
    <w:rsid w:val="000E1943"/>
    <w:rsid w:val="000E2338"/>
    <w:rsid w:val="000E52B5"/>
    <w:rsid w:val="000E5E09"/>
    <w:rsid w:val="000F1DD0"/>
    <w:rsid w:val="000F6249"/>
    <w:rsid w:val="000F7E4B"/>
    <w:rsid w:val="00101693"/>
    <w:rsid w:val="001117F3"/>
    <w:rsid w:val="00113BE7"/>
    <w:rsid w:val="00122115"/>
    <w:rsid w:val="0012777A"/>
    <w:rsid w:val="001278F7"/>
    <w:rsid w:val="00130D86"/>
    <w:rsid w:val="00134F7C"/>
    <w:rsid w:val="001439CC"/>
    <w:rsid w:val="00143C4C"/>
    <w:rsid w:val="00145B3F"/>
    <w:rsid w:val="0016113B"/>
    <w:rsid w:val="001614CD"/>
    <w:rsid w:val="00167976"/>
    <w:rsid w:val="00167DA3"/>
    <w:rsid w:val="00171C80"/>
    <w:rsid w:val="0019410F"/>
    <w:rsid w:val="00196051"/>
    <w:rsid w:val="001968A5"/>
    <w:rsid w:val="001A0880"/>
    <w:rsid w:val="001B001A"/>
    <w:rsid w:val="001B5D8F"/>
    <w:rsid w:val="001C22D6"/>
    <w:rsid w:val="001C3EAF"/>
    <w:rsid w:val="001C4602"/>
    <w:rsid w:val="001E0C3D"/>
    <w:rsid w:val="001E61AE"/>
    <w:rsid w:val="001F2820"/>
    <w:rsid w:val="0020117A"/>
    <w:rsid w:val="00205AFE"/>
    <w:rsid w:val="00206DF5"/>
    <w:rsid w:val="00223736"/>
    <w:rsid w:val="0022700E"/>
    <w:rsid w:val="00230864"/>
    <w:rsid w:val="00235552"/>
    <w:rsid w:val="00236C53"/>
    <w:rsid w:val="0023772F"/>
    <w:rsid w:val="00245009"/>
    <w:rsid w:val="0025253E"/>
    <w:rsid w:val="002536A7"/>
    <w:rsid w:val="0026041B"/>
    <w:rsid w:val="0026429D"/>
    <w:rsid w:val="002709A5"/>
    <w:rsid w:val="00274724"/>
    <w:rsid w:val="00281CCD"/>
    <w:rsid w:val="00290579"/>
    <w:rsid w:val="002A3F26"/>
    <w:rsid w:val="002A5D1E"/>
    <w:rsid w:val="002C1E11"/>
    <w:rsid w:val="002C2C69"/>
    <w:rsid w:val="002C4F34"/>
    <w:rsid w:val="002C79C0"/>
    <w:rsid w:val="002D0A1C"/>
    <w:rsid w:val="002D25B9"/>
    <w:rsid w:val="002E150C"/>
    <w:rsid w:val="002E62D7"/>
    <w:rsid w:val="002E7A73"/>
    <w:rsid w:val="002F0BC4"/>
    <w:rsid w:val="002F799E"/>
    <w:rsid w:val="00302092"/>
    <w:rsid w:val="00306568"/>
    <w:rsid w:val="00322B2F"/>
    <w:rsid w:val="00322BEC"/>
    <w:rsid w:val="003236BD"/>
    <w:rsid w:val="00325913"/>
    <w:rsid w:val="0033226A"/>
    <w:rsid w:val="003379B1"/>
    <w:rsid w:val="00342911"/>
    <w:rsid w:val="003529C5"/>
    <w:rsid w:val="0035619C"/>
    <w:rsid w:val="0036237A"/>
    <w:rsid w:val="00367F8C"/>
    <w:rsid w:val="00391695"/>
    <w:rsid w:val="003A17C6"/>
    <w:rsid w:val="003A68FC"/>
    <w:rsid w:val="003B4ED0"/>
    <w:rsid w:val="003B66F5"/>
    <w:rsid w:val="003C7820"/>
    <w:rsid w:val="003E2992"/>
    <w:rsid w:val="003E7014"/>
    <w:rsid w:val="003F27B8"/>
    <w:rsid w:val="003F7AAC"/>
    <w:rsid w:val="00402C0E"/>
    <w:rsid w:val="00404B58"/>
    <w:rsid w:val="00407633"/>
    <w:rsid w:val="00412AC2"/>
    <w:rsid w:val="00417263"/>
    <w:rsid w:val="004309A4"/>
    <w:rsid w:val="00433D24"/>
    <w:rsid w:val="00437054"/>
    <w:rsid w:val="00442E91"/>
    <w:rsid w:val="00445163"/>
    <w:rsid w:val="00445B9D"/>
    <w:rsid w:val="00446A19"/>
    <w:rsid w:val="00450DC7"/>
    <w:rsid w:val="004510F7"/>
    <w:rsid w:val="00457154"/>
    <w:rsid w:val="00461120"/>
    <w:rsid w:val="004668D7"/>
    <w:rsid w:val="00483622"/>
    <w:rsid w:val="00497F34"/>
    <w:rsid w:val="004A2F4D"/>
    <w:rsid w:val="004B0891"/>
    <w:rsid w:val="004C4308"/>
    <w:rsid w:val="004C6005"/>
    <w:rsid w:val="004D0E25"/>
    <w:rsid w:val="004D2480"/>
    <w:rsid w:val="004D36C7"/>
    <w:rsid w:val="004E017A"/>
    <w:rsid w:val="004E068D"/>
    <w:rsid w:val="00506718"/>
    <w:rsid w:val="00511942"/>
    <w:rsid w:val="005222C4"/>
    <w:rsid w:val="00522A0F"/>
    <w:rsid w:val="005277FA"/>
    <w:rsid w:val="00527B19"/>
    <w:rsid w:val="00534DDC"/>
    <w:rsid w:val="00555790"/>
    <w:rsid w:val="00556719"/>
    <w:rsid w:val="00560631"/>
    <w:rsid w:val="00560C23"/>
    <w:rsid w:val="00566CFA"/>
    <w:rsid w:val="00570C5C"/>
    <w:rsid w:val="005710EE"/>
    <w:rsid w:val="00571E50"/>
    <w:rsid w:val="00575F53"/>
    <w:rsid w:val="005777E5"/>
    <w:rsid w:val="005836C9"/>
    <w:rsid w:val="00584C67"/>
    <w:rsid w:val="005863F9"/>
    <w:rsid w:val="005958C0"/>
    <w:rsid w:val="005B03E1"/>
    <w:rsid w:val="005B7E14"/>
    <w:rsid w:val="005C04CD"/>
    <w:rsid w:val="005C77A2"/>
    <w:rsid w:val="005D77DA"/>
    <w:rsid w:val="005E2EC7"/>
    <w:rsid w:val="005E5100"/>
    <w:rsid w:val="00610765"/>
    <w:rsid w:val="00621359"/>
    <w:rsid w:val="0062467D"/>
    <w:rsid w:val="00625DDC"/>
    <w:rsid w:val="00627724"/>
    <w:rsid w:val="00627831"/>
    <w:rsid w:val="00627E06"/>
    <w:rsid w:val="00633E2D"/>
    <w:rsid w:val="00633EE2"/>
    <w:rsid w:val="00635BF6"/>
    <w:rsid w:val="00640683"/>
    <w:rsid w:val="00643885"/>
    <w:rsid w:val="00647022"/>
    <w:rsid w:val="006500A9"/>
    <w:rsid w:val="00662064"/>
    <w:rsid w:val="00687088"/>
    <w:rsid w:val="0069239F"/>
    <w:rsid w:val="006B157D"/>
    <w:rsid w:val="006B159F"/>
    <w:rsid w:val="006B18AD"/>
    <w:rsid w:val="006B56C6"/>
    <w:rsid w:val="006B5AB7"/>
    <w:rsid w:val="006C12F4"/>
    <w:rsid w:val="006C7E8A"/>
    <w:rsid w:val="006D3F1D"/>
    <w:rsid w:val="006D53AB"/>
    <w:rsid w:val="006E4B34"/>
    <w:rsid w:val="006F7D4E"/>
    <w:rsid w:val="00707EEE"/>
    <w:rsid w:val="00712F3B"/>
    <w:rsid w:val="00722BCF"/>
    <w:rsid w:val="00736984"/>
    <w:rsid w:val="0075220D"/>
    <w:rsid w:val="00756168"/>
    <w:rsid w:val="007573A6"/>
    <w:rsid w:val="00765681"/>
    <w:rsid w:val="00766DF1"/>
    <w:rsid w:val="00767047"/>
    <w:rsid w:val="00774642"/>
    <w:rsid w:val="007775C6"/>
    <w:rsid w:val="0078457D"/>
    <w:rsid w:val="00793290"/>
    <w:rsid w:val="007A0A53"/>
    <w:rsid w:val="007A7A96"/>
    <w:rsid w:val="007B5685"/>
    <w:rsid w:val="007C257F"/>
    <w:rsid w:val="007D1543"/>
    <w:rsid w:val="007E5986"/>
    <w:rsid w:val="007E7191"/>
    <w:rsid w:val="0080550F"/>
    <w:rsid w:val="00823B2A"/>
    <w:rsid w:val="00840FAE"/>
    <w:rsid w:val="00862BD7"/>
    <w:rsid w:val="008701AD"/>
    <w:rsid w:val="00870BB2"/>
    <w:rsid w:val="00876B2B"/>
    <w:rsid w:val="00876D02"/>
    <w:rsid w:val="00886574"/>
    <w:rsid w:val="00893749"/>
    <w:rsid w:val="00896B76"/>
    <w:rsid w:val="00897AD0"/>
    <w:rsid w:val="008A3D8E"/>
    <w:rsid w:val="008A4EF5"/>
    <w:rsid w:val="008A763E"/>
    <w:rsid w:val="008A7712"/>
    <w:rsid w:val="008B045A"/>
    <w:rsid w:val="008B6605"/>
    <w:rsid w:val="008B7A78"/>
    <w:rsid w:val="008C5462"/>
    <w:rsid w:val="008C575C"/>
    <w:rsid w:val="008C6B3B"/>
    <w:rsid w:val="008E7314"/>
    <w:rsid w:val="008F014C"/>
    <w:rsid w:val="008F1E19"/>
    <w:rsid w:val="00902EB0"/>
    <w:rsid w:val="0091380F"/>
    <w:rsid w:val="00913F6A"/>
    <w:rsid w:val="0091506C"/>
    <w:rsid w:val="0091756F"/>
    <w:rsid w:val="0092125B"/>
    <w:rsid w:val="0092687A"/>
    <w:rsid w:val="00931518"/>
    <w:rsid w:val="00932F13"/>
    <w:rsid w:val="00947E91"/>
    <w:rsid w:val="00960909"/>
    <w:rsid w:val="00973705"/>
    <w:rsid w:val="00973D5C"/>
    <w:rsid w:val="009759C7"/>
    <w:rsid w:val="0098205C"/>
    <w:rsid w:val="00984661"/>
    <w:rsid w:val="009B7BDF"/>
    <w:rsid w:val="009C507E"/>
    <w:rsid w:val="009C562E"/>
    <w:rsid w:val="009C737E"/>
    <w:rsid w:val="009D2BA1"/>
    <w:rsid w:val="009D5603"/>
    <w:rsid w:val="009E74A2"/>
    <w:rsid w:val="009F08AF"/>
    <w:rsid w:val="009F798F"/>
    <w:rsid w:val="009F7F49"/>
    <w:rsid w:val="009F7FA4"/>
    <w:rsid w:val="00A02A0F"/>
    <w:rsid w:val="00A03412"/>
    <w:rsid w:val="00A134E4"/>
    <w:rsid w:val="00A216AA"/>
    <w:rsid w:val="00A22C66"/>
    <w:rsid w:val="00A3093F"/>
    <w:rsid w:val="00A353F5"/>
    <w:rsid w:val="00A44676"/>
    <w:rsid w:val="00A60814"/>
    <w:rsid w:val="00A631ED"/>
    <w:rsid w:val="00A66644"/>
    <w:rsid w:val="00A71BD7"/>
    <w:rsid w:val="00A72102"/>
    <w:rsid w:val="00A72EA0"/>
    <w:rsid w:val="00A91390"/>
    <w:rsid w:val="00A920FB"/>
    <w:rsid w:val="00A93478"/>
    <w:rsid w:val="00AA1BED"/>
    <w:rsid w:val="00AB11CD"/>
    <w:rsid w:val="00AC0C72"/>
    <w:rsid w:val="00AC269A"/>
    <w:rsid w:val="00AC71D2"/>
    <w:rsid w:val="00AE0492"/>
    <w:rsid w:val="00AE0970"/>
    <w:rsid w:val="00AE0EEE"/>
    <w:rsid w:val="00B04A7B"/>
    <w:rsid w:val="00B06C85"/>
    <w:rsid w:val="00B16904"/>
    <w:rsid w:val="00B2493C"/>
    <w:rsid w:val="00B25F48"/>
    <w:rsid w:val="00B30F7F"/>
    <w:rsid w:val="00B31648"/>
    <w:rsid w:val="00B32235"/>
    <w:rsid w:val="00B35E9F"/>
    <w:rsid w:val="00B3614A"/>
    <w:rsid w:val="00B3756A"/>
    <w:rsid w:val="00B41174"/>
    <w:rsid w:val="00B61E76"/>
    <w:rsid w:val="00B6395A"/>
    <w:rsid w:val="00B70EFB"/>
    <w:rsid w:val="00B92C21"/>
    <w:rsid w:val="00B935A4"/>
    <w:rsid w:val="00B939CA"/>
    <w:rsid w:val="00B9765A"/>
    <w:rsid w:val="00BA167C"/>
    <w:rsid w:val="00BA2417"/>
    <w:rsid w:val="00BA2BC3"/>
    <w:rsid w:val="00BA4641"/>
    <w:rsid w:val="00BA5B4B"/>
    <w:rsid w:val="00BB6C3B"/>
    <w:rsid w:val="00BB6C72"/>
    <w:rsid w:val="00BE54B6"/>
    <w:rsid w:val="00BE7052"/>
    <w:rsid w:val="00BE7B3A"/>
    <w:rsid w:val="00BF0468"/>
    <w:rsid w:val="00C0009B"/>
    <w:rsid w:val="00C048B5"/>
    <w:rsid w:val="00C11FB7"/>
    <w:rsid w:val="00C14A39"/>
    <w:rsid w:val="00C14D83"/>
    <w:rsid w:val="00C21099"/>
    <w:rsid w:val="00C21264"/>
    <w:rsid w:val="00C21F20"/>
    <w:rsid w:val="00C23585"/>
    <w:rsid w:val="00C40720"/>
    <w:rsid w:val="00C40C78"/>
    <w:rsid w:val="00C40D68"/>
    <w:rsid w:val="00C459CC"/>
    <w:rsid w:val="00C46DA3"/>
    <w:rsid w:val="00C57078"/>
    <w:rsid w:val="00C71580"/>
    <w:rsid w:val="00C926ED"/>
    <w:rsid w:val="00C92E75"/>
    <w:rsid w:val="00CB1E25"/>
    <w:rsid w:val="00CB5AB2"/>
    <w:rsid w:val="00CC2B4B"/>
    <w:rsid w:val="00CC2BA1"/>
    <w:rsid w:val="00CC4000"/>
    <w:rsid w:val="00CC4F8A"/>
    <w:rsid w:val="00CD24B0"/>
    <w:rsid w:val="00CD2FFA"/>
    <w:rsid w:val="00CE5D38"/>
    <w:rsid w:val="00CE64FE"/>
    <w:rsid w:val="00CF1A0B"/>
    <w:rsid w:val="00CF2E87"/>
    <w:rsid w:val="00D13A6D"/>
    <w:rsid w:val="00D14B21"/>
    <w:rsid w:val="00D17121"/>
    <w:rsid w:val="00D31C7C"/>
    <w:rsid w:val="00D4218B"/>
    <w:rsid w:val="00D421AC"/>
    <w:rsid w:val="00D47101"/>
    <w:rsid w:val="00D51AF0"/>
    <w:rsid w:val="00D66124"/>
    <w:rsid w:val="00D73A4C"/>
    <w:rsid w:val="00D80D85"/>
    <w:rsid w:val="00D82CAD"/>
    <w:rsid w:val="00D86FB7"/>
    <w:rsid w:val="00D9022E"/>
    <w:rsid w:val="00D97075"/>
    <w:rsid w:val="00DB00BB"/>
    <w:rsid w:val="00DB24C9"/>
    <w:rsid w:val="00DC0086"/>
    <w:rsid w:val="00DC045E"/>
    <w:rsid w:val="00DC111B"/>
    <w:rsid w:val="00DD4FC9"/>
    <w:rsid w:val="00DD56FD"/>
    <w:rsid w:val="00DE43B6"/>
    <w:rsid w:val="00E032B4"/>
    <w:rsid w:val="00E128A4"/>
    <w:rsid w:val="00E148C2"/>
    <w:rsid w:val="00E226B2"/>
    <w:rsid w:val="00E43B94"/>
    <w:rsid w:val="00E522AF"/>
    <w:rsid w:val="00E775B7"/>
    <w:rsid w:val="00E8098F"/>
    <w:rsid w:val="00E83E53"/>
    <w:rsid w:val="00E92C70"/>
    <w:rsid w:val="00E961C7"/>
    <w:rsid w:val="00EA36F4"/>
    <w:rsid w:val="00EA4AE3"/>
    <w:rsid w:val="00EB31A3"/>
    <w:rsid w:val="00ED13EE"/>
    <w:rsid w:val="00ED37FC"/>
    <w:rsid w:val="00EE6A02"/>
    <w:rsid w:val="00F07A38"/>
    <w:rsid w:val="00F35093"/>
    <w:rsid w:val="00F35EC2"/>
    <w:rsid w:val="00F50E64"/>
    <w:rsid w:val="00F5580A"/>
    <w:rsid w:val="00F56FBA"/>
    <w:rsid w:val="00F658C1"/>
    <w:rsid w:val="00F65C1D"/>
    <w:rsid w:val="00F72D95"/>
    <w:rsid w:val="00F779DD"/>
    <w:rsid w:val="00F867E1"/>
    <w:rsid w:val="00F93B30"/>
    <w:rsid w:val="00F942FB"/>
    <w:rsid w:val="00F94D5A"/>
    <w:rsid w:val="00F956CC"/>
    <w:rsid w:val="00FA7F56"/>
    <w:rsid w:val="00FB0F97"/>
    <w:rsid w:val="00FB4047"/>
    <w:rsid w:val="00FB66B7"/>
    <w:rsid w:val="00FB7C9C"/>
    <w:rsid w:val="00FC0C08"/>
    <w:rsid w:val="00FC35E7"/>
    <w:rsid w:val="00FC592F"/>
    <w:rsid w:val="00FC7326"/>
    <w:rsid w:val="00FD2F53"/>
    <w:rsid w:val="00FD6495"/>
    <w:rsid w:val="00FE36D0"/>
    <w:rsid w:val="00FE69D2"/>
    <w:rsid w:val="00FF1B08"/>
    <w:rsid w:val="00FF3B55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963D4-64FC-4879-B5C1-239A00C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532D"/>
    <w:rPr>
      <w:color w:val="000000"/>
    </w:rPr>
  </w:style>
  <w:style w:type="paragraph" w:styleId="1">
    <w:name w:val="heading 1"/>
    <w:basedOn w:val="a"/>
    <w:link w:val="10"/>
    <w:uiPriority w:val="9"/>
    <w:qFormat/>
    <w:rsid w:val="00EE6A0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522A0F"/>
    <w:pPr>
      <w:keepNext/>
      <w:widowControl/>
      <w:tabs>
        <w:tab w:val="left" w:pos="10800"/>
      </w:tabs>
      <w:jc w:val="center"/>
      <w:outlineLvl w:val="2"/>
    </w:pPr>
    <w:rPr>
      <w:rFonts w:ascii="Times New Roman" w:eastAsia="Calibri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32D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7pt">
    <w:name w:val="Основной текст (2) + 17 pt;Курсив"/>
    <w:basedOn w:val="2"/>
    <w:rsid w:val="00035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Основной текст_"/>
    <w:basedOn w:val="a0"/>
    <w:link w:val="12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Основной текст + 14 pt"/>
    <w:basedOn w:val="a6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pt">
    <w:name w:val="Колонтитул + 12 pt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0353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rsid w:val="00035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Основной текст (3)"/>
    <w:basedOn w:val="a"/>
    <w:link w:val="31"/>
    <w:rsid w:val="0003532D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">
    <w:name w:val="Основной текст1"/>
    <w:basedOn w:val="a"/>
    <w:link w:val="a6"/>
    <w:rsid w:val="0003532D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3532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DC7"/>
    <w:rPr>
      <w:color w:val="000000"/>
    </w:rPr>
  </w:style>
  <w:style w:type="paragraph" w:styleId="a9">
    <w:name w:val="footer"/>
    <w:basedOn w:val="a"/>
    <w:link w:val="aa"/>
    <w:uiPriority w:val="99"/>
    <w:unhideWhenUsed/>
    <w:rsid w:val="00450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DC7"/>
    <w:rPr>
      <w:color w:val="000000"/>
    </w:rPr>
  </w:style>
  <w:style w:type="table" w:customStyle="1" w:styleId="13">
    <w:name w:val="Сетка таблицы1"/>
    <w:basedOn w:val="a1"/>
    <w:next w:val="ab"/>
    <w:rsid w:val="0092687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2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semiHidden/>
    <w:unhideWhenUsed/>
    <w:rsid w:val="0092687A"/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9268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estern">
    <w:name w:val="western"/>
    <w:basedOn w:val="a"/>
    <w:rsid w:val="009268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esterncxspmiddle">
    <w:name w:val="westerncxspmiddle"/>
    <w:basedOn w:val="a"/>
    <w:rsid w:val="0092687A"/>
    <w:pPr>
      <w:widowControl/>
      <w:spacing w:before="100" w:beforeAutospacing="1" w:after="100" w:afterAutospacing="1"/>
      <w:ind w:left="-567" w:right="-284"/>
      <w:jc w:val="center"/>
    </w:pPr>
    <w:rPr>
      <w:rFonts w:ascii="Times New Roman" w:eastAsia="Times New Roman" w:hAnsi="Times New Roman" w:cs="Times New Roman"/>
      <w:b/>
      <w:bCs/>
      <w:color w:val="auto"/>
      <w:sz w:val="52"/>
      <w:szCs w:val="52"/>
      <w:lang w:bidi="ar-SA"/>
    </w:rPr>
  </w:style>
  <w:style w:type="paragraph" w:customStyle="1" w:styleId="westerncxsplast">
    <w:name w:val="westerncxsplast"/>
    <w:basedOn w:val="a"/>
    <w:rsid w:val="0092687A"/>
    <w:pPr>
      <w:widowControl/>
      <w:spacing w:before="100" w:beforeAutospacing="1" w:after="100" w:afterAutospacing="1"/>
      <w:ind w:left="-567" w:right="-284"/>
      <w:jc w:val="center"/>
    </w:pPr>
    <w:rPr>
      <w:rFonts w:ascii="Times New Roman" w:eastAsia="Times New Roman" w:hAnsi="Times New Roman" w:cs="Times New Roman"/>
      <w:b/>
      <w:bCs/>
      <w:color w:val="auto"/>
      <w:sz w:val="52"/>
      <w:szCs w:val="52"/>
      <w:lang w:bidi="ar-SA"/>
    </w:rPr>
  </w:style>
  <w:style w:type="paragraph" w:styleId="ad">
    <w:name w:val="List Paragraph"/>
    <w:basedOn w:val="a"/>
    <w:qFormat/>
    <w:rsid w:val="0092687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2">
    <w:name w:val="Сетка таблицы2"/>
    <w:basedOn w:val="a1"/>
    <w:next w:val="ab"/>
    <w:rsid w:val="0092687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тиль"/>
    <w:rsid w:val="0092687A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Title">
    <w:name w:val="ConsTitle"/>
    <w:rsid w:val="0092687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92687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Cell">
    <w:name w:val="ConsPlusCell"/>
    <w:rsid w:val="0092687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Body Text"/>
    <w:basedOn w:val="a"/>
    <w:link w:val="af0"/>
    <w:rsid w:val="0092687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92687A"/>
    <w:rPr>
      <w:rFonts w:ascii="Times New Roman" w:eastAsia="Times New Roman" w:hAnsi="Times New Roman" w:cs="Times New Roman"/>
      <w:lang w:bidi="ar-SA"/>
    </w:rPr>
  </w:style>
  <w:style w:type="paragraph" w:styleId="23">
    <w:name w:val="Body Text 2"/>
    <w:basedOn w:val="a"/>
    <w:link w:val="24"/>
    <w:semiHidden/>
    <w:rsid w:val="0092687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92687A"/>
    <w:rPr>
      <w:rFonts w:ascii="Times New Roman" w:eastAsia="Times New Roman" w:hAnsi="Times New Roman" w:cs="Times New Roman"/>
      <w:lang w:bidi="ar-SA"/>
    </w:rPr>
  </w:style>
  <w:style w:type="character" w:styleId="af1">
    <w:name w:val="Strong"/>
    <w:basedOn w:val="a0"/>
    <w:qFormat/>
    <w:rsid w:val="0092687A"/>
    <w:rPr>
      <w:b/>
      <w:bCs/>
    </w:rPr>
  </w:style>
  <w:style w:type="paragraph" w:customStyle="1" w:styleId="Style12">
    <w:name w:val="Style12"/>
    <w:basedOn w:val="a"/>
    <w:rsid w:val="0092687A"/>
    <w:pPr>
      <w:autoSpaceDE w:val="0"/>
      <w:autoSpaceDN w:val="0"/>
      <w:adjustRightInd w:val="0"/>
      <w:spacing w:line="300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rsid w:val="0092687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92687A"/>
    <w:rPr>
      <w:rFonts w:ascii="Times New Roman" w:eastAsia="Times New Roman" w:hAnsi="Times New Roman" w:cs="Times New Roman"/>
      <w:lang w:bidi="ar-SA"/>
    </w:rPr>
  </w:style>
  <w:style w:type="table" w:customStyle="1" w:styleId="110">
    <w:name w:val="Сетка таблицы11"/>
    <w:basedOn w:val="a1"/>
    <w:next w:val="ab"/>
    <w:rsid w:val="0092687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rsid w:val="0092687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3">
    <w:name w:val="Название Знак"/>
    <w:basedOn w:val="a0"/>
    <w:link w:val="af2"/>
    <w:uiPriority w:val="99"/>
    <w:rsid w:val="0092687A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f4">
    <w:name w:val="Block Text"/>
    <w:basedOn w:val="a"/>
    <w:uiPriority w:val="99"/>
    <w:semiHidden/>
    <w:rsid w:val="0092687A"/>
    <w:pPr>
      <w:widowControl/>
      <w:ind w:left="-720" w:right="113" w:firstLine="567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table" w:customStyle="1" w:styleId="33">
    <w:name w:val="Сетка таблицы3"/>
    <w:basedOn w:val="a1"/>
    <w:next w:val="ab"/>
    <w:rsid w:val="0092687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245009"/>
  </w:style>
  <w:style w:type="table" w:customStyle="1" w:styleId="210">
    <w:name w:val="Сетка таблицы21"/>
    <w:basedOn w:val="a1"/>
    <w:rsid w:val="00E128A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522A0F"/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af5">
    <w:name w:val="Body Text Indent"/>
    <w:basedOn w:val="a"/>
    <w:link w:val="af6"/>
    <w:unhideWhenUsed/>
    <w:rsid w:val="004D36C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D36C7"/>
    <w:rPr>
      <w:color w:val="000000"/>
    </w:rPr>
  </w:style>
  <w:style w:type="table" w:customStyle="1" w:styleId="41">
    <w:name w:val="Сетка таблицы4"/>
    <w:basedOn w:val="a1"/>
    <w:next w:val="ab"/>
    <w:rsid w:val="004D36C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semiHidden/>
    <w:unhideWhenUsed/>
    <w:rsid w:val="006500A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6500A9"/>
    <w:rPr>
      <w:rFonts w:ascii="Segoe UI" w:hAnsi="Segoe UI" w:cs="Segoe UI"/>
      <w:color w:val="000000"/>
      <w:sz w:val="18"/>
      <w:szCs w:val="18"/>
    </w:rPr>
  </w:style>
  <w:style w:type="numbering" w:customStyle="1" w:styleId="34">
    <w:name w:val="Нет списка3"/>
    <w:next w:val="a2"/>
    <w:uiPriority w:val="99"/>
    <w:semiHidden/>
    <w:unhideWhenUsed/>
    <w:rsid w:val="001C22D6"/>
  </w:style>
  <w:style w:type="paragraph" w:customStyle="1" w:styleId="af9">
    <w:name w:val="Прижатый влево"/>
    <w:basedOn w:val="a"/>
    <w:next w:val="a"/>
    <w:uiPriority w:val="99"/>
    <w:rsid w:val="00CD24B0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E6A0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FontStyle41">
    <w:name w:val="Font Style41"/>
    <w:rsid w:val="00EE6A02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EE6A0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EE6A02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a">
    <w:name w:val="Знак Знак Знак Знак"/>
    <w:basedOn w:val="a"/>
    <w:rsid w:val="00EE6A0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msonormalcxspmiddle">
    <w:name w:val="msonormalcxspmiddle"/>
    <w:basedOn w:val="a"/>
    <w:rsid w:val="00EE6A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">
    <w:name w:val="Основной текст (6)_"/>
    <w:basedOn w:val="a0"/>
    <w:link w:val="61"/>
    <w:uiPriority w:val="99"/>
    <w:locked/>
    <w:rsid w:val="00445B9D"/>
    <w:rPr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uiPriority w:val="99"/>
    <w:rsid w:val="00445B9D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445B9D"/>
    <w:pPr>
      <w:shd w:val="clear" w:color="auto" w:fill="FFFFFF"/>
      <w:spacing w:before="60" w:after="180" w:line="240" w:lineRule="atLeast"/>
      <w:ind w:hanging="820"/>
    </w:pPr>
    <w:rPr>
      <w:i/>
      <w:iCs/>
      <w:color w:val="auto"/>
      <w:sz w:val="28"/>
      <w:szCs w:val="28"/>
    </w:rPr>
  </w:style>
  <w:style w:type="paragraph" w:styleId="afb">
    <w:name w:val="No Spacing"/>
    <w:uiPriority w:val="1"/>
    <w:qFormat/>
    <w:rsid w:val="0036237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broo2@yandex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72;&#1084;&#1072;\&#1040;&#1074;&#1075;&#1091;&#1089;&#1090;&#1086;&#1074;&#1089;&#1082;&#1080;&#1077;%20&#1082;&#1086;&#1085;&#1092;&#1077;&#1088;&#1077;&#1085;&#1094;&#1080;&#1080;\2014&#1082;&#1086;&#1085;&#1092;&#1077;&#1088;&#1077;&#1085;&#1094;&#1080;&#1103;\2014\&#1044;&#1080;&#1072;&#1075;&#1088;&#1072;&#1084;&#1084;&#1099;\&#1082;&#1072;&#1095;&#1077;&#1089;&#1090;&#1074;&#1086;,%20&#1084;&#1077;&#1076;&#1072;&#1083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на "5"</c:v>
                </c:pt>
                <c:pt idx="1">
                  <c:v>на"4 -5"</c:v>
                </c:pt>
                <c:pt idx="2">
                  <c:v>на "3-5"</c:v>
                </c:pt>
                <c:pt idx="3">
                  <c:v>на "2"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General</c:formatCode>
                <c:ptCount val="4"/>
                <c:pt idx="0">
                  <c:v>189</c:v>
                </c:pt>
                <c:pt idx="1">
                  <c:v>592</c:v>
                </c:pt>
                <c:pt idx="2">
                  <c:v>630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Лист1!$A$41</c:f>
              <c:strCache>
                <c:ptCount val="1"/>
                <c:pt idx="0">
                  <c:v>2012-2013уч.г.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540102038513606E-3"/>
                  <c:y val="-1.9314609394008749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Лист1!$B$40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Лист1!$B$41</c:f>
              <c:numCache>
                <c:formatCode>0.0%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Лист1!$A$42</c:f>
              <c:strCache>
                <c:ptCount val="1"/>
                <c:pt idx="0">
                  <c:v>2013-2014уч.г.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327001806432006E-2"/>
                  <c:y val="-6.6911648838895624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Лист1!$B$40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Лист1!$B$42</c:f>
              <c:numCache>
                <c:formatCode>0.0%</c:formatCode>
                <c:ptCount val="1"/>
                <c:pt idx="0">
                  <c:v>0.501</c:v>
                </c:pt>
              </c:numCache>
            </c:numRef>
          </c:val>
        </c:ser>
        <c:ser>
          <c:idx val="2"/>
          <c:order val="2"/>
          <c:tx>
            <c:strRef>
              <c:f>Лист1!$A$43</c:f>
              <c:strCache>
                <c:ptCount val="1"/>
                <c:pt idx="0">
                  <c:v>2014-2015уч.г.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265E-2"/>
                  <c:y val="-1.3888888888888947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Лист1!$B$40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Лист1!$B$43</c:f>
              <c:numCache>
                <c:formatCode>0.0%</c:formatCode>
                <c:ptCount val="1"/>
                <c:pt idx="0">
                  <c:v>0.55200000000000005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6909416"/>
        <c:axId val="488480968"/>
        <c:axId val="0"/>
      </c:bar3DChart>
      <c:catAx>
        <c:axId val="4569094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488480968"/>
        <c:crosses val="autoZero"/>
        <c:auto val="1"/>
        <c:lblAlgn val="ctr"/>
        <c:lblOffset val="100"/>
        <c:noMultiLvlLbl val="0"/>
      </c:catAx>
      <c:valAx>
        <c:axId val="4884809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56909416"/>
        <c:crosses val="autoZero"/>
        <c:crossBetween val="between"/>
      </c:valAx>
      <c:spPr>
        <a:ln w="25400">
          <a:noFill/>
        </a:ln>
      </c:spPr>
    </c:plotArea>
    <c:legend>
      <c:legendPos val="r"/>
      <c:layout>
        <c:manualLayout>
          <c:xMode val="edge"/>
          <c:yMode val="edge"/>
          <c:x val="0.60752694334723967"/>
          <c:y val="0.18749618881961197"/>
          <c:w val="0.37882541441728357"/>
          <c:h val="0.6250076223607773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5FEE305B76746C49BC2274519BA50FB4" ma:contentTypeVersion="0" ma:contentTypeDescription="Создание вики-страницы." ma:contentTypeScope="" ma:versionID="4c9cbaf838989f10ff421171e10923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1337f8e3424358b645926d534c4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D82B2-BF48-4B4B-9A88-50DD867F6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E0BA1-6F26-4BB5-AD13-8A3123030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54885-CEE6-4784-8206-97F7C32EE3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A7F2EF-CC73-4A04-AF20-B7F07A55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61</Pages>
  <Words>23330</Words>
  <Characters>132985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ЦИТиС</Company>
  <LinksUpToDate>false</LinksUpToDate>
  <CharactersWithSpaces>156003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odudkin</dc:creator>
  <cp:keywords/>
  <dc:description/>
  <cp:lastModifiedBy>User</cp:lastModifiedBy>
  <cp:revision>26</cp:revision>
  <cp:lastPrinted>2015-01-29T08:31:00Z</cp:lastPrinted>
  <dcterms:created xsi:type="dcterms:W3CDTF">2016-10-24T08:41:00Z</dcterms:created>
  <dcterms:modified xsi:type="dcterms:W3CDTF">2016-10-24T14:36:00Z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0x010108005FEE305B76746C49BC2274519BA50FB4</vt:lpwstr>
  </property>
</Properties>
</file>